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2AAF6" w14:textId="593BE77F" w:rsidR="00C659FC" w:rsidRPr="002348D5" w:rsidRDefault="00C659FC" w:rsidP="00C659FC">
      <w:pPr>
        <w:jc w:val="right"/>
        <w:rPr>
          <w:i/>
          <w:iCs/>
        </w:rPr>
      </w:pPr>
      <w:r w:rsidRPr="002348D5">
        <w:rPr>
          <w:i/>
          <w:iCs/>
        </w:rPr>
        <w:t>Allegato n.1</w:t>
      </w:r>
    </w:p>
    <w:p w14:paraId="27C32FF3" w14:textId="77777777" w:rsidR="00C659FC" w:rsidRDefault="00C659FC" w:rsidP="00A72DD1">
      <w:pPr>
        <w:jc w:val="center"/>
      </w:pPr>
    </w:p>
    <w:p w14:paraId="601F839B" w14:textId="251596F9" w:rsidR="00A72DD1" w:rsidRDefault="00A72DD1" w:rsidP="00A72DD1">
      <w:pPr>
        <w:jc w:val="center"/>
        <w:rPr>
          <w:b/>
          <w:bCs/>
          <w:sz w:val="24"/>
          <w:szCs w:val="24"/>
        </w:rPr>
      </w:pPr>
      <w:r w:rsidRPr="00C659FC">
        <w:rPr>
          <w:b/>
          <w:bCs/>
          <w:sz w:val="24"/>
          <w:szCs w:val="24"/>
        </w:rPr>
        <w:t xml:space="preserve">FEDERAZIONE ITALIANA </w:t>
      </w:r>
      <w:r w:rsidR="005B1A37">
        <w:rPr>
          <w:b/>
          <w:bCs/>
          <w:sz w:val="24"/>
          <w:szCs w:val="24"/>
        </w:rPr>
        <w:t>PALLAVOLO e</w:t>
      </w:r>
      <w:r w:rsidRPr="00C659FC">
        <w:rPr>
          <w:b/>
          <w:bCs/>
          <w:sz w:val="24"/>
          <w:szCs w:val="24"/>
        </w:rPr>
        <w:t xml:space="preserve"> ROTARY</w:t>
      </w:r>
      <w:r w:rsidR="005B1A37">
        <w:rPr>
          <w:b/>
          <w:bCs/>
          <w:sz w:val="24"/>
          <w:szCs w:val="24"/>
        </w:rPr>
        <w:t xml:space="preserve"> ITALIA</w:t>
      </w:r>
    </w:p>
    <w:p w14:paraId="795E626A" w14:textId="1A6545B3" w:rsidR="00C67BBB" w:rsidRDefault="00C67BBB" w:rsidP="00C67BBB">
      <w:pPr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222222"/>
          <w:shd w:val="clear" w:color="auto" w:fill="FFFFFF"/>
        </w:rPr>
        <w:t xml:space="preserve">"COPPA ROTARY - CAMPIONATO PROMOZIONALE </w:t>
      </w:r>
      <w:r w:rsidR="00844194">
        <w:rPr>
          <w:rFonts w:ascii="Arial" w:hAnsi="Arial" w:cs="Arial"/>
          <w:b/>
          <w:bCs/>
          <w:color w:val="222222"/>
          <w:shd w:val="clear" w:color="auto" w:fill="FFFFFF"/>
        </w:rPr>
        <w:t>DI SITTING VOLLEY</w:t>
      </w:r>
      <w:r>
        <w:rPr>
          <w:rFonts w:ascii="Arial" w:hAnsi="Arial" w:cs="Arial"/>
          <w:b/>
          <w:bCs/>
          <w:color w:val="222222"/>
          <w:shd w:val="clear" w:color="auto" w:fill="FFFFFF"/>
        </w:rPr>
        <w:t>"</w:t>
      </w:r>
    </w:p>
    <w:p w14:paraId="6F3BFF8D" w14:textId="33E90558" w:rsidR="00A148D0" w:rsidRDefault="00A148D0" w:rsidP="00A72DD1">
      <w:pPr>
        <w:jc w:val="center"/>
        <w:rPr>
          <w:b/>
          <w:bCs/>
          <w:sz w:val="24"/>
          <w:szCs w:val="24"/>
        </w:rPr>
      </w:pPr>
    </w:p>
    <w:p w14:paraId="0D7ECA54" w14:textId="77777777" w:rsidR="00440157" w:rsidRPr="00C659FC" w:rsidRDefault="00440157" w:rsidP="00A72DD1">
      <w:pPr>
        <w:jc w:val="center"/>
        <w:rPr>
          <w:b/>
          <w:bCs/>
          <w:sz w:val="24"/>
          <w:szCs w:val="24"/>
        </w:rPr>
      </w:pPr>
    </w:p>
    <w:p w14:paraId="43A56DD4" w14:textId="77777777" w:rsidR="0092260D" w:rsidRPr="002348D5" w:rsidRDefault="0092260D" w:rsidP="0092260D">
      <w:pPr>
        <w:rPr>
          <w:b/>
          <w:bCs/>
          <w:sz w:val="24"/>
          <w:szCs w:val="24"/>
        </w:rPr>
      </w:pPr>
      <w:r w:rsidRPr="002348D5">
        <w:rPr>
          <w:b/>
          <w:bCs/>
          <w:sz w:val="24"/>
          <w:szCs w:val="24"/>
        </w:rPr>
        <w:t xml:space="preserve">Premessa: </w:t>
      </w:r>
    </w:p>
    <w:p w14:paraId="3C733E86" w14:textId="766795DD" w:rsidR="0092260D" w:rsidRDefault="0092260D" w:rsidP="0092260D">
      <w:pPr>
        <w:pStyle w:val="Nessunaspaziatura"/>
        <w:jc w:val="both"/>
        <w:rPr>
          <w:sz w:val="24"/>
          <w:szCs w:val="24"/>
        </w:rPr>
      </w:pPr>
      <w:r w:rsidRPr="002348D5">
        <w:rPr>
          <w:sz w:val="24"/>
          <w:szCs w:val="24"/>
        </w:rPr>
        <w:t xml:space="preserve">La direzione intrapresa dalla Federazione di organizzare un </w:t>
      </w:r>
      <w:r>
        <w:rPr>
          <w:sz w:val="24"/>
          <w:szCs w:val="24"/>
        </w:rPr>
        <w:t>C</w:t>
      </w:r>
      <w:r w:rsidRPr="002348D5">
        <w:rPr>
          <w:sz w:val="24"/>
          <w:szCs w:val="24"/>
        </w:rPr>
        <w:t xml:space="preserve">ampionato </w:t>
      </w:r>
      <w:r>
        <w:rPr>
          <w:sz w:val="24"/>
          <w:szCs w:val="24"/>
        </w:rPr>
        <w:t>Italiano</w:t>
      </w:r>
      <w:r w:rsidRPr="002348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 w:rsidR="00B93FAF">
        <w:rPr>
          <w:sz w:val="24"/>
          <w:szCs w:val="24"/>
        </w:rPr>
        <w:t>S</w:t>
      </w:r>
      <w:r>
        <w:rPr>
          <w:sz w:val="24"/>
          <w:szCs w:val="24"/>
        </w:rPr>
        <w:t xml:space="preserve">itting </w:t>
      </w:r>
      <w:r w:rsidR="00B93FAF">
        <w:rPr>
          <w:sz w:val="24"/>
          <w:szCs w:val="24"/>
        </w:rPr>
        <w:t>V</w:t>
      </w:r>
      <w:r>
        <w:rPr>
          <w:sz w:val="24"/>
          <w:szCs w:val="24"/>
        </w:rPr>
        <w:t xml:space="preserve">olley </w:t>
      </w:r>
      <w:r w:rsidRPr="002348D5">
        <w:rPr>
          <w:sz w:val="24"/>
          <w:szCs w:val="24"/>
        </w:rPr>
        <w:t>maschile e femminile, con regole più stringenti sulla quota disabili</w:t>
      </w:r>
      <w:r>
        <w:rPr>
          <w:sz w:val="24"/>
          <w:szCs w:val="24"/>
        </w:rPr>
        <w:t>,</w:t>
      </w:r>
      <w:r w:rsidRPr="002348D5">
        <w:rPr>
          <w:sz w:val="24"/>
          <w:szCs w:val="24"/>
        </w:rPr>
        <w:t xml:space="preserve"> e una formula che ci avvicini agli standard europei, è indubbiamente la strada da seguire nell’ottica di una oculata programmazione Paralimpica verso Parigi 2024. </w:t>
      </w:r>
    </w:p>
    <w:p w14:paraId="2C3272B9" w14:textId="77777777" w:rsidR="0092260D" w:rsidRPr="002348D5" w:rsidRDefault="0092260D" w:rsidP="0092260D">
      <w:pPr>
        <w:pStyle w:val="Nessunaspaziatura"/>
        <w:jc w:val="both"/>
        <w:rPr>
          <w:sz w:val="24"/>
          <w:szCs w:val="24"/>
        </w:rPr>
      </w:pPr>
    </w:p>
    <w:p w14:paraId="2667E718" w14:textId="75A0F32D" w:rsidR="0092260D" w:rsidRDefault="0092260D" w:rsidP="0092260D">
      <w:pPr>
        <w:pStyle w:val="Nessunaspaziatura"/>
        <w:jc w:val="both"/>
        <w:rPr>
          <w:sz w:val="24"/>
          <w:szCs w:val="24"/>
        </w:rPr>
      </w:pPr>
      <w:r w:rsidRPr="002348D5">
        <w:rPr>
          <w:sz w:val="24"/>
          <w:szCs w:val="24"/>
        </w:rPr>
        <w:t xml:space="preserve">Occorre al contempo organizzare l’attività in modo da non disperdere il patrimonio di quelle realtà che al momento non abbiano la forza di adeguarsi a standard più elevati, ma che praticano, credono e promuovono il </w:t>
      </w:r>
      <w:r w:rsidR="00B93FAF">
        <w:rPr>
          <w:sz w:val="24"/>
          <w:szCs w:val="24"/>
        </w:rPr>
        <w:t>S</w:t>
      </w:r>
      <w:r w:rsidR="008F41CB" w:rsidRPr="002348D5">
        <w:rPr>
          <w:sz w:val="24"/>
          <w:szCs w:val="24"/>
        </w:rPr>
        <w:t>itting</w:t>
      </w:r>
      <w:r w:rsidR="008F41CB">
        <w:rPr>
          <w:sz w:val="24"/>
          <w:szCs w:val="24"/>
        </w:rPr>
        <w:t xml:space="preserve"> </w:t>
      </w:r>
      <w:r w:rsidR="00B93FAF">
        <w:rPr>
          <w:sz w:val="24"/>
          <w:szCs w:val="24"/>
        </w:rPr>
        <w:t>V</w:t>
      </w:r>
      <w:r w:rsidR="008F41CB" w:rsidRPr="002348D5">
        <w:rPr>
          <w:sz w:val="24"/>
          <w:szCs w:val="24"/>
        </w:rPr>
        <w:t>olley</w:t>
      </w:r>
      <w:r w:rsidRPr="002348D5">
        <w:rPr>
          <w:sz w:val="24"/>
          <w:szCs w:val="24"/>
        </w:rPr>
        <w:t xml:space="preserve">, proponendo loro un “contenitore” in cui i nuovi atleti disabili, quelli già in organico, ma che giocherebbero meno, quelli ancora da impostare tecnicamente, possano iniziare ad approcciarsi alla disciplina o continuare a praticarla senza scontrarsi subito con atleti </w:t>
      </w:r>
      <w:r>
        <w:rPr>
          <w:sz w:val="24"/>
          <w:szCs w:val="24"/>
        </w:rPr>
        <w:t>di alto livello.</w:t>
      </w:r>
    </w:p>
    <w:p w14:paraId="7B194CEC" w14:textId="77777777" w:rsidR="0092260D" w:rsidRPr="002348D5" w:rsidRDefault="0092260D" w:rsidP="0092260D">
      <w:pPr>
        <w:pStyle w:val="Nessunaspaziatura"/>
        <w:jc w:val="both"/>
        <w:rPr>
          <w:sz w:val="24"/>
          <w:szCs w:val="24"/>
        </w:rPr>
      </w:pPr>
    </w:p>
    <w:p w14:paraId="14A8E556" w14:textId="4F119805" w:rsidR="0092260D" w:rsidRDefault="0092260D" w:rsidP="0092260D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Si tratta i</w:t>
      </w:r>
      <w:r w:rsidRPr="002348D5">
        <w:rPr>
          <w:sz w:val="24"/>
          <w:szCs w:val="24"/>
        </w:rPr>
        <w:t xml:space="preserve">noltre </w:t>
      </w:r>
      <w:r>
        <w:rPr>
          <w:sz w:val="24"/>
          <w:szCs w:val="24"/>
        </w:rPr>
        <w:t xml:space="preserve">di </w:t>
      </w:r>
      <w:r w:rsidRPr="002348D5">
        <w:rPr>
          <w:sz w:val="24"/>
          <w:szCs w:val="24"/>
        </w:rPr>
        <w:t xml:space="preserve">un’opportunità per tutti i club d’Italia che sono attivi nel settore </w:t>
      </w:r>
      <w:r w:rsidR="00B93FAF">
        <w:rPr>
          <w:sz w:val="24"/>
          <w:szCs w:val="24"/>
        </w:rPr>
        <w:t>S</w:t>
      </w:r>
      <w:r w:rsidRPr="002348D5">
        <w:rPr>
          <w:sz w:val="24"/>
          <w:szCs w:val="24"/>
        </w:rPr>
        <w:t>itting</w:t>
      </w:r>
      <w:r>
        <w:rPr>
          <w:sz w:val="24"/>
          <w:szCs w:val="24"/>
        </w:rPr>
        <w:t xml:space="preserve"> </w:t>
      </w:r>
      <w:r w:rsidR="00B93FAF">
        <w:rPr>
          <w:sz w:val="24"/>
          <w:szCs w:val="24"/>
        </w:rPr>
        <w:t>V</w:t>
      </w:r>
      <w:r w:rsidRPr="002348D5">
        <w:rPr>
          <w:sz w:val="24"/>
          <w:szCs w:val="24"/>
        </w:rPr>
        <w:t>olley</w:t>
      </w:r>
      <w:r>
        <w:rPr>
          <w:sz w:val="24"/>
          <w:szCs w:val="24"/>
        </w:rPr>
        <w:t>,</w:t>
      </w:r>
      <w:r w:rsidRPr="002348D5">
        <w:rPr>
          <w:sz w:val="24"/>
          <w:szCs w:val="24"/>
        </w:rPr>
        <w:t xml:space="preserve"> ma </w:t>
      </w:r>
      <w:r>
        <w:rPr>
          <w:sz w:val="24"/>
          <w:szCs w:val="24"/>
        </w:rPr>
        <w:t xml:space="preserve">che non hanno </w:t>
      </w:r>
      <w:r w:rsidRPr="002348D5">
        <w:rPr>
          <w:sz w:val="24"/>
          <w:szCs w:val="24"/>
        </w:rPr>
        <w:t>un numero di atleti sufficient</w:t>
      </w:r>
      <w:r>
        <w:rPr>
          <w:sz w:val="24"/>
          <w:szCs w:val="24"/>
        </w:rPr>
        <w:t>e</w:t>
      </w:r>
      <w:r w:rsidRPr="002348D5">
        <w:rPr>
          <w:sz w:val="24"/>
          <w:szCs w:val="24"/>
        </w:rPr>
        <w:t xml:space="preserve"> per partecipare al </w:t>
      </w:r>
      <w:r>
        <w:rPr>
          <w:sz w:val="24"/>
          <w:szCs w:val="24"/>
        </w:rPr>
        <w:t>C</w:t>
      </w:r>
      <w:r w:rsidRPr="002348D5">
        <w:rPr>
          <w:sz w:val="24"/>
          <w:szCs w:val="24"/>
        </w:rPr>
        <w:t xml:space="preserve">ampionato </w:t>
      </w:r>
      <w:r>
        <w:rPr>
          <w:sz w:val="24"/>
          <w:szCs w:val="24"/>
        </w:rPr>
        <w:t>I</w:t>
      </w:r>
      <w:r w:rsidRPr="002348D5">
        <w:rPr>
          <w:sz w:val="24"/>
          <w:szCs w:val="24"/>
        </w:rPr>
        <w:t>taliano suddiviso per genere.</w:t>
      </w:r>
    </w:p>
    <w:p w14:paraId="48D5EAB4" w14:textId="77777777" w:rsidR="0030302B" w:rsidRPr="002348D5" w:rsidRDefault="0030302B" w:rsidP="00911EED">
      <w:pPr>
        <w:pStyle w:val="Nessunaspaziatura"/>
        <w:jc w:val="both"/>
        <w:rPr>
          <w:sz w:val="24"/>
          <w:szCs w:val="24"/>
        </w:rPr>
      </w:pPr>
    </w:p>
    <w:p w14:paraId="3A90EBB2" w14:textId="64AEDFBB" w:rsidR="002348D5" w:rsidRDefault="002348D5" w:rsidP="002348D5">
      <w:pPr>
        <w:pStyle w:val="Nessunaspaziatura"/>
      </w:pPr>
    </w:p>
    <w:p w14:paraId="65ADC09A" w14:textId="77777777" w:rsidR="0092260D" w:rsidRDefault="0092260D" w:rsidP="0092260D">
      <w:pPr>
        <w:pStyle w:val="Nessunaspaziatura"/>
        <w:rPr>
          <w:rFonts w:eastAsia="Calibri" w:cstheme="minorHAnsi"/>
          <w:b/>
          <w:bCs/>
          <w:sz w:val="24"/>
          <w:szCs w:val="24"/>
          <w:lang w:eastAsia="it-IT"/>
        </w:rPr>
      </w:pPr>
      <w:r w:rsidRPr="00746656">
        <w:rPr>
          <w:rFonts w:eastAsia="Calibri" w:cstheme="minorHAnsi"/>
          <w:b/>
          <w:bCs/>
          <w:sz w:val="24"/>
          <w:szCs w:val="24"/>
          <w:lang w:eastAsia="it-IT"/>
        </w:rPr>
        <w:t>Regolamento generale:</w:t>
      </w:r>
    </w:p>
    <w:p w14:paraId="55C2BD85" w14:textId="77777777" w:rsidR="0092260D" w:rsidRPr="00746656" w:rsidRDefault="0092260D" w:rsidP="0092260D">
      <w:pPr>
        <w:pStyle w:val="Nessunaspaziatura"/>
        <w:jc w:val="both"/>
        <w:rPr>
          <w:rFonts w:eastAsia="Calibri" w:cstheme="minorHAnsi"/>
          <w:b/>
          <w:bCs/>
          <w:sz w:val="24"/>
          <w:szCs w:val="24"/>
          <w:lang w:eastAsia="it-IT"/>
        </w:rPr>
      </w:pPr>
    </w:p>
    <w:p w14:paraId="2AED6E89" w14:textId="77777777" w:rsidR="0092260D" w:rsidRDefault="0092260D" w:rsidP="0092260D">
      <w:pPr>
        <w:pStyle w:val="Paragrafoelenco"/>
        <w:numPr>
          <w:ilvl w:val="0"/>
          <w:numId w:val="14"/>
        </w:num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>
        <w:rPr>
          <w:rFonts w:eastAsia="Arial" w:cstheme="minorHAnsi"/>
          <w:sz w:val="24"/>
          <w:szCs w:val="24"/>
          <w:lang w:eastAsia="it-IT"/>
        </w:rPr>
        <w:t>Campionato misto (uomini e donne, disabili fisici e normodotati)</w:t>
      </w:r>
    </w:p>
    <w:p w14:paraId="71B641BA" w14:textId="17DCD1B4" w:rsidR="0092260D" w:rsidRPr="0030302B" w:rsidRDefault="0092260D" w:rsidP="0092260D">
      <w:pPr>
        <w:pStyle w:val="Paragrafoelenco"/>
        <w:numPr>
          <w:ilvl w:val="0"/>
          <w:numId w:val="14"/>
        </w:num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30302B">
        <w:rPr>
          <w:rFonts w:eastAsia="Arial" w:cstheme="minorHAnsi"/>
          <w:lang w:eastAsia="it-IT"/>
        </w:rPr>
        <w:t xml:space="preserve">Tutti gli atleti dovranno essere tesserati Fipav per la </w:t>
      </w:r>
      <w:r w:rsidRPr="009D2DC6">
        <w:rPr>
          <w:rFonts w:eastAsia="Arial" w:cstheme="minorHAnsi"/>
          <w:lang w:eastAsia="it-IT"/>
        </w:rPr>
        <w:t>stagione 2023/2024, in regola</w:t>
      </w:r>
      <w:r w:rsidRPr="0030302B">
        <w:rPr>
          <w:rFonts w:eastAsia="Arial" w:cstheme="minorHAnsi"/>
          <w:lang w:eastAsia="it-IT"/>
        </w:rPr>
        <w:t xml:space="preserve"> con il </w:t>
      </w:r>
      <w:r w:rsidRPr="0030302B">
        <w:rPr>
          <w:sz w:val="23"/>
          <w:szCs w:val="23"/>
        </w:rPr>
        <w:t>certificato medico d’idoneità agonistica rilasciato dalle competenti strutture autorizzate. Il certificato deve essere depositato presso la società in cui l’atleta svolge la propria attività, a disposizione per ogni necessità.</w:t>
      </w:r>
    </w:p>
    <w:p w14:paraId="7804731B" w14:textId="77777777" w:rsidR="0092260D" w:rsidRPr="002348D5" w:rsidRDefault="0092260D" w:rsidP="0092260D">
      <w:pPr>
        <w:pStyle w:val="Paragrafoelenco"/>
        <w:numPr>
          <w:ilvl w:val="0"/>
          <w:numId w:val="14"/>
        </w:num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2348D5">
        <w:rPr>
          <w:rFonts w:eastAsia="Arial" w:cstheme="minorHAnsi"/>
          <w:sz w:val="24"/>
          <w:szCs w:val="24"/>
          <w:lang w:eastAsia="it-IT"/>
        </w:rPr>
        <w:t>Altezza rete 110 cm.</w:t>
      </w:r>
    </w:p>
    <w:p w14:paraId="5DC0BA6F" w14:textId="77777777" w:rsidR="0092260D" w:rsidRPr="002348D5" w:rsidRDefault="0092260D" w:rsidP="0092260D">
      <w:pPr>
        <w:pStyle w:val="Paragrafoelenco"/>
        <w:numPr>
          <w:ilvl w:val="0"/>
          <w:numId w:val="14"/>
        </w:num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2348D5">
        <w:rPr>
          <w:rFonts w:eastAsia="Arial" w:cstheme="minorHAnsi"/>
          <w:sz w:val="24"/>
          <w:szCs w:val="24"/>
          <w:lang w:eastAsia="it-IT"/>
        </w:rPr>
        <w:t xml:space="preserve">Campo regolare. </w:t>
      </w:r>
    </w:p>
    <w:p w14:paraId="45BD1641" w14:textId="417A75E9" w:rsidR="0092260D" w:rsidRPr="002348D5" w:rsidRDefault="0092260D" w:rsidP="0092260D">
      <w:pPr>
        <w:pStyle w:val="Paragrafoelenco"/>
        <w:numPr>
          <w:ilvl w:val="0"/>
          <w:numId w:val="14"/>
        </w:num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2348D5">
        <w:rPr>
          <w:rFonts w:eastAsia="Arial" w:cstheme="minorHAnsi"/>
          <w:sz w:val="24"/>
          <w:szCs w:val="24"/>
          <w:lang w:eastAsia="it-IT"/>
        </w:rPr>
        <w:t>2 arbitri per campo</w:t>
      </w:r>
      <w:r>
        <w:rPr>
          <w:rFonts w:eastAsia="Arial" w:cstheme="minorHAnsi"/>
          <w:sz w:val="24"/>
          <w:szCs w:val="24"/>
          <w:lang w:eastAsia="it-IT"/>
        </w:rPr>
        <w:t xml:space="preserve"> (quando possibile)</w:t>
      </w:r>
      <w:r w:rsidRPr="002348D5">
        <w:rPr>
          <w:rFonts w:eastAsia="Arial" w:cstheme="minorHAnsi"/>
          <w:sz w:val="24"/>
          <w:szCs w:val="24"/>
          <w:lang w:eastAsia="it-IT"/>
        </w:rPr>
        <w:t>.</w:t>
      </w:r>
    </w:p>
    <w:p w14:paraId="020BA4F7" w14:textId="77777777" w:rsidR="0092260D" w:rsidRPr="002348D5" w:rsidRDefault="0092260D" w:rsidP="0092260D">
      <w:pPr>
        <w:pStyle w:val="Paragrafoelenco"/>
        <w:numPr>
          <w:ilvl w:val="0"/>
          <w:numId w:val="14"/>
        </w:num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2348D5">
        <w:rPr>
          <w:rFonts w:eastAsia="Arial" w:cstheme="minorHAnsi"/>
          <w:sz w:val="24"/>
          <w:szCs w:val="24"/>
          <w:lang w:eastAsia="it-IT"/>
        </w:rPr>
        <w:t xml:space="preserve">Si giocherà al meglio di 2 set su 3. </w:t>
      </w:r>
    </w:p>
    <w:p w14:paraId="13C45A0C" w14:textId="77777777" w:rsidR="0092260D" w:rsidRPr="00C73181" w:rsidRDefault="0092260D" w:rsidP="0092260D">
      <w:pPr>
        <w:pStyle w:val="Paragrafoelenco"/>
        <w:numPr>
          <w:ilvl w:val="0"/>
          <w:numId w:val="14"/>
        </w:num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C73181">
        <w:rPr>
          <w:rFonts w:eastAsia="Arial" w:cstheme="minorHAnsi"/>
          <w:sz w:val="24"/>
          <w:szCs w:val="24"/>
          <w:lang w:eastAsia="it-IT"/>
        </w:rPr>
        <w:t xml:space="preserve">1° e 2° set </w:t>
      </w:r>
      <w:proofErr w:type="spellStart"/>
      <w:r w:rsidRPr="00C73181">
        <w:rPr>
          <w:rFonts w:eastAsia="Arial" w:cstheme="minorHAnsi"/>
          <w:sz w:val="24"/>
          <w:szCs w:val="24"/>
          <w:lang w:eastAsia="it-IT"/>
        </w:rPr>
        <w:t>pt</w:t>
      </w:r>
      <w:proofErr w:type="spellEnd"/>
      <w:r>
        <w:rPr>
          <w:rFonts w:eastAsia="Arial" w:cstheme="minorHAnsi"/>
          <w:sz w:val="24"/>
          <w:szCs w:val="24"/>
          <w:lang w:eastAsia="it-IT"/>
        </w:rPr>
        <w:t>.</w:t>
      </w:r>
      <w:r w:rsidRPr="00C73181">
        <w:rPr>
          <w:rFonts w:eastAsia="Arial" w:cstheme="minorHAnsi"/>
          <w:sz w:val="24"/>
          <w:szCs w:val="24"/>
          <w:lang w:eastAsia="it-IT"/>
        </w:rPr>
        <w:t xml:space="preserve"> 25. Sempre con 2 punti di scarto per concludere il set.</w:t>
      </w:r>
    </w:p>
    <w:p w14:paraId="6EBF2852" w14:textId="58F3E172" w:rsidR="0092260D" w:rsidRPr="009D2DC6" w:rsidRDefault="0092260D" w:rsidP="0092260D">
      <w:pPr>
        <w:pStyle w:val="Paragrafoelenco"/>
        <w:numPr>
          <w:ilvl w:val="0"/>
          <w:numId w:val="14"/>
        </w:num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9D2DC6">
        <w:rPr>
          <w:rFonts w:eastAsia="Arial" w:cstheme="minorHAnsi"/>
          <w:sz w:val="24"/>
          <w:szCs w:val="24"/>
          <w:lang w:eastAsia="it-IT"/>
        </w:rPr>
        <w:t xml:space="preserve">Eventuale tie-break ai 15 </w:t>
      </w:r>
      <w:proofErr w:type="spellStart"/>
      <w:r w:rsidRPr="009D2DC6">
        <w:rPr>
          <w:rFonts w:eastAsia="Arial" w:cstheme="minorHAnsi"/>
          <w:sz w:val="24"/>
          <w:szCs w:val="24"/>
          <w:lang w:eastAsia="it-IT"/>
        </w:rPr>
        <w:t>pt</w:t>
      </w:r>
      <w:proofErr w:type="spellEnd"/>
      <w:r w:rsidRPr="009D2DC6">
        <w:rPr>
          <w:rFonts w:eastAsia="Arial" w:cstheme="minorHAnsi"/>
          <w:sz w:val="24"/>
          <w:szCs w:val="24"/>
          <w:lang w:eastAsia="it-IT"/>
        </w:rPr>
        <w:t xml:space="preserve">. </w:t>
      </w:r>
      <w:bookmarkStart w:id="0" w:name="_Hlk88505127"/>
      <w:r w:rsidRPr="009D2DC6">
        <w:rPr>
          <w:rFonts w:eastAsia="Arial" w:cstheme="minorHAnsi"/>
          <w:sz w:val="24"/>
          <w:szCs w:val="24"/>
          <w:lang w:eastAsia="it-IT"/>
        </w:rPr>
        <w:t>Sempre con 2 punti di scarto per concludere il set.</w:t>
      </w:r>
    </w:p>
    <w:bookmarkEnd w:id="0"/>
    <w:p w14:paraId="367AB7D8" w14:textId="77777777" w:rsidR="0092260D" w:rsidRDefault="0092260D" w:rsidP="00B93FAF">
      <w:pPr>
        <w:pStyle w:val="Paragrafoelenco"/>
        <w:numPr>
          <w:ilvl w:val="0"/>
          <w:numId w:val="14"/>
        </w:num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C73181">
        <w:rPr>
          <w:rFonts w:eastAsia="Arial" w:cstheme="minorHAnsi"/>
          <w:sz w:val="24"/>
          <w:szCs w:val="24"/>
          <w:lang w:eastAsia="it-IT"/>
        </w:rPr>
        <w:lastRenderedPageBreak/>
        <w:t xml:space="preserve">Le finali </w:t>
      </w:r>
      <w:r>
        <w:rPr>
          <w:rFonts w:eastAsia="Arial" w:cstheme="minorHAnsi"/>
          <w:sz w:val="24"/>
          <w:szCs w:val="24"/>
          <w:lang w:eastAsia="it-IT"/>
        </w:rPr>
        <w:t xml:space="preserve">per i primi 4 posti SILVER e GOLD </w:t>
      </w:r>
      <w:r w:rsidRPr="00C73181">
        <w:rPr>
          <w:rFonts w:eastAsia="Arial" w:cstheme="minorHAnsi"/>
          <w:sz w:val="24"/>
          <w:szCs w:val="24"/>
          <w:lang w:eastAsia="it-IT"/>
        </w:rPr>
        <w:t>si svolger</w:t>
      </w:r>
      <w:r>
        <w:rPr>
          <w:rFonts w:eastAsia="Arial" w:cstheme="minorHAnsi"/>
          <w:sz w:val="24"/>
          <w:szCs w:val="24"/>
          <w:lang w:eastAsia="it-IT"/>
        </w:rPr>
        <w:t>anno</w:t>
      </w:r>
      <w:r w:rsidRPr="00C73181">
        <w:rPr>
          <w:rFonts w:eastAsia="Arial" w:cstheme="minorHAnsi"/>
          <w:sz w:val="24"/>
          <w:szCs w:val="24"/>
          <w:lang w:eastAsia="it-IT"/>
        </w:rPr>
        <w:t xml:space="preserve"> al meglio di 3 set su 5 come regolamento federale.</w:t>
      </w:r>
    </w:p>
    <w:p w14:paraId="17C0D104" w14:textId="1CEB9C3B" w:rsidR="00A148D0" w:rsidRDefault="0092260D" w:rsidP="00B93FAF">
      <w:pPr>
        <w:pStyle w:val="Nessunaspaziatura"/>
        <w:jc w:val="both"/>
        <w:rPr>
          <w:rFonts w:eastAsia="Arial" w:cstheme="minorHAnsi"/>
          <w:sz w:val="24"/>
          <w:szCs w:val="24"/>
          <w:lang w:eastAsia="it-IT"/>
        </w:rPr>
      </w:pPr>
      <w:r>
        <w:rPr>
          <w:rFonts w:eastAsia="Arial" w:cstheme="minorHAnsi"/>
          <w:sz w:val="24"/>
          <w:szCs w:val="24"/>
          <w:lang w:eastAsia="it-IT"/>
        </w:rPr>
        <w:t>Per quanto concerne i prestiti, si dovrà utilizzare il modello L1, da inviare all’organizzazione.</w:t>
      </w:r>
    </w:p>
    <w:p w14:paraId="2C7E8EF7" w14:textId="4B95B689" w:rsidR="0092260D" w:rsidRDefault="008F41CB" w:rsidP="00B93FAF">
      <w:pPr>
        <w:pStyle w:val="Nessunaspaziatura"/>
        <w:jc w:val="both"/>
        <w:rPr>
          <w:rFonts w:eastAsia="Arial" w:cstheme="minorHAnsi"/>
          <w:sz w:val="24"/>
          <w:szCs w:val="24"/>
          <w:lang w:eastAsia="it-IT"/>
        </w:rPr>
      </w:pPr>
      <w:r w:rsidRPr="009D2DC6">
        <w:rPr>
          <w:rFonts w:eastAsia="Arial" w:cstheme="minorHAnsi"/>
          <w:sz w:val="24"/>
          <w:szCs w:val="24"/>
          <w:lang w:eastAsia="it-IT"/>
        </w:rPr>
        <w:t>Il Campionato Promozionale, per suo scopo e natura, differisce nel regolamento e nella formula dalle competizioni Federali quali Campionato Italiano e Coppe, nel maschile come nel femminile. Pertanto, i prestiti concordati tra società per il Campionato Promozionale non hanno validità rispetto alle altre competizioni Federali, e viceversa.</w:t>
      </w:r>
    </w:p>
    <w:p w14:paraId="302AFD47" w14:textId="77777777" w:rsidR="0092260D" w:rsidRDefault="0092260D" w:rsidP="00B93FAF">
      <w:pPr>
        <w:pStyle w:val="Nessunaspaziatura"/>
        <w:jc w:val="both"/>
        <w:rPr>
          <w:b/>
          <w:bCs/>
          <w:sz w:val="24"/>
          <w:szCs w:val="24"/>
          <w:shd w:val="clear" w:color="auto" w:fill="C9DAF8"/>
          <w:lang w:eastAsia="it-IT"/>
        </w:rPr>
      </w:pPr>
    </w:p>
    <w:p w14:paraId="76F1D8E7" w14:textId="05FB21AC" w:rsidR="002348D5" w:rsidRDefault="00746656" w:rsidP="00B93FAF">
      <w:pPr>
        <w:spacing w:after="0" w:line="276" w:lineRule="auto"/>
        <w:jc w:val="both"/>
        <w:rPr>
          <w:rFonts w:eastAsia="Arial" w:cstheme="minorHAnsi"/>
          <w:b/>
          <w:bCs/>
          <w:sz w:val="24"/>
          <w:szCs w:val="24"/>
          <w:lang w:eastAsia="it-IT"/>
        </w:rPr>
      </w:pPr>
      <w:r w:rsidRPr="0092260D">
        <w:rPr>
          <w:rFonts w:eastAsia="Arial" w:cstheme="minorHAnsi"/>
          <w:b/>
          <w:bCs/>
          <w:sz w:val="24"/>
          <w:szCs w:val="24"/>
          <w:lang w:eastAsia="it-IT"/>
        </w:rPr>
        <w:t>Regolamento schieramento in campo:</w:t>
      </w:r>
    </w:p>
    <w:p w14:paraId="0E476834" w14:textId="77777777" w:rsidR="00746656" w:rsidRPr="00746656" w:rsidRDefault="00746656" w:rsidP="00B93FAF">
      <w:pPr>
        <w:spacing w:after="0" w:line="276" w:lineRule="auto"/>
        <w:jc w:val="both"/>
        <w:rPr>
          <w:rFonts w:eastAsia="Arial" w:cstheme="minorHAnsi"/>
          <w:b/>
          <w:bCs/>
          <w:sz w:val="24"/>
          <w:szCs w:val="24"/>
          <w:lang w:eastAsia="it-IT"/>
        </w:rPr>
      </w:pPr>
    </w:p>
    <w:p w14:paraId="371AFA8C" w14:textId="4A01DF3D" w:rsidR="002348D5" w:rsidRPr="002348D5" w:rsidRDefault="002348D5" w:rsidP="00B93FAF">
      <w:p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2348D5">
        <w:rPr>
          <w:rFonts w:eastAsia="Arial" w:cstheme="minorHAnsi"/>
          <w:sz w:val="24"/>
          <w:szCs w:val="24"/>
          <w:lang w:eastAsia="it-IT"/>
        </w:rPr>
        <w:t xml:space="preserve">Le squadre dovranno essere composte </w:t>
      </w:r>
      <w:r w:rsidR="0025604F">
        <w:rPr>
          <w:rFonts w:eastAsia="Arial" w:cstheme="minorHAnsi"/>
          <w:sz w:val="24"/>
          <w:szCs w:val="24"/>
          <w:lang w:eastAsia="it-IT"/>
        </w:rPr>
        <w:t>nel rispetto de</w:t>
      </w:r>
      <w:r w:rsidRPr="002348D5">
        <w:rPr>
          <w:rFonts w:eastAsia="Arial" w:cstheme="minorHAnsi"/>
          <w:sz w:val="24"/>
          <w:szCs w:val="24"/>
          <w:lang w:eastAsia="it-IT"/>
        </w:rPr>
        <w:t>i seguenti criteri:</w:t>
      </w:r>
    </w:p>
    <w:p w14:paraId="10D25226" w14:textId="2BB5A2DE" w:rsidR="00F10898" w:rsidRPr="009035C8" w:rsidRDefault="00391722" w:rsidP="00B93FAF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>
        <w:rPr>
          <w:rFonts w:eastAsia="Arial" w:cstheme="minorHAnsi"/>
          <w:sz w:val="24"/>
          <w:szCs w:val="24"/>
          <w:lang w:eastAsia="it-IT"/>
        </w:rPr>
        <w:t>In campo sempre a</w:t>
      </w:r>
      <w:r w:rsidR="0025604F">
        <w:rPr>
          <w:rFonts w:eastAsia="Arial" w:cstheme="minorHAnsi"/>
          <w:sz w:val="24"/>
          <w:szCs w:val="24"/>
          <w:lang w:eastAsia="it-IT"/>
        </w:rPr>
        <w:t>lmeno</w:t>
      </w:r>
      <w:r w:rsidR="002348D5" w:rsidRPr="00C73181">
        <w:rPr>
          <w:rFonts w:eastAsia="Arial" w:cstheme="minorHAnsi"/>
          <w:sz w:val="24"/>
          <w:szCs w:val="24"/>
          <w:lang w:eastAsia="it-IT"/>
        </w:rPr>
        <w:t xml:space="preserve"> 1 atleta Vs1 </w:t>
      </w:r>
      <w:r w:rsidR="00844194">
        <w:rPr>
          <w:rFonts w:eastAsia="Arial" w:cstheme="minorHAnsi"/>
          <w:sz w:val="24"/>
          <w:szCs w:val="24"/>
          <w:lang w:eastAsia="it-IT"/>
        </w:rPr>
        <w:t>regolarmente classificato/a dal Settore Medico Sitting Volley FIPAV</w:t>
      </w:r>
      <w:r w:rsidRPr="00391722">
        <w:rPr>
          <w:sz w:val="23"/>
          <w:szCs w:val="23"/>
        </w:rPr>
        <w:t>.</w:t>
      </w:r>
    </w:p>
    <w:p w14:paraId="5608BB66" w14:textId="77777777" w:rsidR="002348D5" w:rsidRPr="002348D5" w:rsidRDefault="002348D5" w:rsidP="00B93FAF">
      <w:p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</w:p>
    <w:p w14:paraId="27DE7DD5" w14:textId="68044D98" w:rsidR="0030302B" w:rsidRPr="009035C8" w:rsidRDefault="002348D5" w:rsidP="00B93FAF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C73181">
        <w:rPr>
          <w:rFonts w:eastAsia="Arial" w:cstheme="minorHAnsi"/>
          <w:sz w:val="24"/>
          <w:szCs w:val="24"/>
          <w:lang w:eastAsia="it-IT"/>
        </w:rPr>
        <w:t>Per gli atleti senza disabilità è prevista una limitazione di categoria rispetto al campionato di Pallavolo a cui eventualmente stanno partecipando:</w:t>
      </w:r>
    </w:p>
    <w:p w14:paraId="297680A9" w14:textId="7CD9A91E" w:rsidR="002348D5" w:rsidRPr="002348D5" w:rsidRDefault="002348D5" w:rsidP="00B93FAF">
      <w:pPr>
        <w:numPr>
          <w:ilvl w:val="0"/>
          <w:numId w:val="2"/>
        </w:numPr>
        <w:spacing w:after="0" w:line="276" w:lineRule="auto"/>
        <w:contextualSpacing/>
        <w:jc w:val="both"/>
        <w:rPr>
          <w:rFonts w:eastAsia="Arial" w:cstheme="minorHAnsi"/>
          <w:sz w:val="24"/>
          <w:szCs w:val="24"/>
          <w:lang w:eastAsia="it-IT"/>
        </w:rPr>
      </w:pPr>
      <w:r w:rsidRPr="002348D5">
        <w:rPr>
          <w:rFonts w:eastAsia="Arial" w:cstheme="minorHAnsi"/>
          <w:sz w:val="24"/>
          <w:szCs w:val="24"/>
          <w:lang w:eastAsia="it-IT"/>
        </w:rPr>
        <w:t>Consentita la partecipazione a uomini</w:t>
      </w:r>
      <w:r w:rsidR="0025604F">
        <w:rPr>
          <w:rFonts w:eastAsia="Arial" w:cstheme="minorHAnsi"/>
          <w:sz w:val="24"/>
          <w:szCs w:val="24"/>
          <w:lang w:eastAsia="it-IT"/>
        </w:rPr>
        <w:t xml:space="preserve"> e donne</w:t>
      </w:r>
      <w:r w:rsidRPr="002348D5">
        <w:rPr>
          <w:rFonts w:eastAsia="Arial" w:cstheme="minorHAnsi"/>
          <w:sz w:val="24"/>
          <w:szCs w:val="24"/>
          <w:lang w:eastAsia="it-IT"/>
        </w:rPr>
        <w:t xml:space="preserve"> fino alla serie C</w:t>
      </w:r>
      <w:r w:rsidR="0025604F">
        <w:rPr>
          <w:rFonts w:eastAsia="Arial" w:cstheme="minorHAnsi"/>
          <w:sz w:val="24"/>
          <w:szCs w:val="24"/>
          <w:lang w:eastAsia="it-IT"/>
        </w:rPr>
        <w:t>;</w:t>
      </w:r>
    </w:p>
    <w:p w14:paraId="4232A4C4" w14:textId="1AD2C541" w:rsidR="002348D5" w:rsidRPr="002348D5" w:rsidRDefault="002348D5" w:rsidP="00B93FAF">
      <w:pPr>
        <w:numPr>
          <w:ilvl w:val="0"/>
          <w:numId w:val="2"/>
        </w:numPr>
        <w:spacing w:after="0" w:line="276" w:lineRule="auto"/>
        <w:contextualSpacing/>
        <w:jc w:val="both"/>
        <w:rPr>
          <w:rFonts w:eastAsia="Arial" w:cstheme="minorHAnsi"/>
          <w:sz w:val="24"/>
          <w:szCs w:val="24"/>
          <w:lang w:eastAsia="it-IT"/>
        </w:rPr>
      </w:pPr>
      <w:r w:rsidRPr="002348D5">
        <w:rPr>
          <w:rFonts w:eastAsia="Arial" w:cstheme="minorHAnsi"/>
          <w:sz w:val="24"/>
          <w:szCs w:val="24"/>
          <w:lang w:eastAsia="it-IT"/>
        </w:rPr>
        <w:t xml:space="preserve">Non più di due uomini </w:t>
      </w:r>
      <w:r w:rsidR="0025604F">
        <w:rPr>
          <w:rFonts w:eastAsia="Arial" w:cstheme="minorHAnsi"/>
          <w:sz w:val="24"/>
          <w:szCs w:val="24"/>
          <w:lang w:eastAsia="it-IT"/>
        </w:rPr>
        <w:t xml:space="preserve">e due donne </w:t>
      </w:r>
      <w:r w:rsidRPr="002348D5">
        <w:rPr>
          <w:rFonts w:eastAsia="Arial" w:cstheme="minorHAnsi"/>
          <w:sz w:val="24"/>
          <w:szCs w:val="24"/>
          <w:lang w:eastAsia="it-IT"/>
        </w:rPr>
        <w:t>a referto partecipanti ai campionati di serie C, nessun limite per i campionati di categoria inferiore</w:t>
      </w:r>
      <w:r w:rsidR="0025604F">
        <w:rPr>
          <w:rFonts w:eastAsia="Arial" w:cstheme="minorHAnsi"/>
          <w:sz w:val="24"/>
          <w:szCs w:val="24"/>
          <w:lang w:eastAsia="it-IT"/>
        </w:rPr>
        <w:t>;</w:t>
      </w:r>
    </w:p>
    <w:p w14:paraId="5C4616DC" w14:textId="22E613D9" w:rsidR="002348D5" w:rsidRDefault="00746656" w:rsidP="00B93FAF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746656">
        <w:rPr>
          <w:rFonts w:eastAsia="Arial" w:cstheme="minorHAnsi"/>
          <w:sz w:val="24"/>
          <w:szCs w:val="24"/>
          <w:lang w:eastAsia="it-IT"/>
        </w:rPr>
        <w:t>Non è consentito schierare due uomini di serie C e due donne di serie C in contemporanea</w:t>
      </w:r>
      <w:r w:rsidR="0025604F">
        <w:rPr>
          <w:rFonts w:eastAsia="Arial" w:cstheme="minorHAnsi"/>
          <w:sz w:val="24"/>
          <w:szCs w:val="24"/>
          <w:lang w:eastAsia="it-IT"/>
        </w:rPr>
        <w:t>;</w:t>
      </w:r>
    </w:p>
    <w:p w14:paraId="44988C2A" w14:textId="77777777" w:rsidR="00746656" w:rsidRPr="00746656" w:rsidRDefault="00746656" w:rsidP="00B93FAF">
      <w:pPr>
        <w:pStyle w:val="Paragrafoelenco"/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</w:p>
    <w:p w14:paraId="07E7D010" w14:textId="3335C232" w:rsidR="002348D5" w:rsidRPr="00804BF5" w:rsidRDefault="002348D5" w:rsidP="00B93FAF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804BF5">
        <w:rPr>
          <w:rFonts w:eastAsia="Arial" w:cstheme="minorHAnsi"/>
          <w:sz w:val="24"/>
          <w:szCs w:val="24"/>
          <w:lang w:eastAsia="it-IT"/>
        </w:rPr>
        <w:t>Dovranno essere sempre presenti almeno due donne in campo.</w:t>
      </w:r>
      <w:r w:rsidR="00804BF5">
        <w:rPr>
          <w:rFonts w:eastAsia="Arial" w:cstheme="minorHAnsi"/>
          <w:sz w:val="24"/>
          <w:szCs w:val="24"/>
          <w:lang w:eastAsia="it-IT"/>
        </w:rPr>
        <w:tab/>
      </w:r>
      <w:r w:rsidR="00804BF5">
        <w:rPr>
          <w:rFonts w:eastAsia="Arial" w:cstheme="minorHAnsi"/>
          <w:sz w:val="24"/>
          <w:szCs w:val="24"/>
          <w:lang w:eastAsia="it-IT"/>
        </w:rPr>
        <w:br/>
      </w:r>
    </w:p>
    <w:p w14:paraId="160A74FA" w14:textId="51DF7226" w:rsidR="00804BF5" w:rsidRPr="0030302B" w:rsidRDefault="00804BF5" w:rsidP="00B93FAF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30302B">
        <w:rPr>
          <w:rFonts w:eastAsia="Arial" w:cstheme="minorHAnsi"/>
          <w:sz w:val="24"/>
          <w:szCs w:val="24"/>
          <w:lang w:eastAsia="it-IT"/>
        </w:rPr>
        <w:t xml:space="preserve">In caso le date previste per le gare siano concomitanti con impegni </w:t>
      </w:r>
      <w:r w:rsidR="00D61B01" w:rsidRPr="0030302B">
        <w:rPr>
          <w:rFonts w:eastAsia="Arial" w:cstheme="minorHAnsi"/>
          <w:sz w:val="24"/>
          <w:szCs w:val="24"/>
          <w:lang w:eastAsia="it-IT"/>
        </w:rPr>
        <w:t xml:space="preserve">della Nazionale Italiana Maschile o Femminile, </w:t>
      </w:r>
      <w:r w:rsidRPr="0030302B">
        <w:rPr>
          <w:rFonts w:eastAsia="Arial" w:cstheme="minorHAnsi"/>
          <w:sz w:val="24"/>
          <w:szCs w:val="24"/>
          <w:lang w:eastAsia="it-IT"/>
        </w:rPr>
        <w:t>e sia impossibile per le squadre individuare alternative praticabili, sarà possibile schierare in deroga al regolamento atleti e/o atlete UNDER 18 in sostituzione d</w:t>
      </w:r>
      <w:r w:rsidR="00D61B01" w:rsidRPr="0030302B">
        <w:rPr>
          <w:rFonts w:eastAsia="Arial" w:cstheme="minorHAnsi"/>
          <w:sz w:val="24"/>
          <w:szCs w:val="24"/>
          <w:lang w:eastAsia="it-IT"/>
        </w:rPr>
        <w:t>egli/delle</w:t>
      </w:r>
      <w:r w:rsidRPr="0030302B">
        <w:rPr>
          <w:rFonts w:eastAsia="Arial" w:cstheme="minorHAnsi"/>
          <w:sz w:val="24"/>
          <w:szCs w:val="24"/>
          <w:lang w:eastAsia="it-IT"/>
        </w:rPr>
        <w:t xml:space="preserve"> atleti e/o atlete classificati VS1 e VS2 (dello stesso sesso), </w:t>
      </w:r>
      <w:r w:rsidR="00D61B01" w:rsidRPr="0030302B">
        <w:rPr>
          <w:rFonts w:eastAsia="Arial" w:cstheme="minorHAnsi"/>
          <w:sz w:val="24"/>
          <w:szCs w:val="24"/>
          <w:lang w:eastAsia="it-IT"/>
        </w:rPr>
        <w:t>convocati dalle selezioni Nazionali.</w:t>
      </w:r>
    </w:p>
    <w:p w14:paraId="557B5A2D" w14:textId="5199E69D" w:rsidR="00C73181" w:rsidRDefault="00C73181" w:rsidP="00B93FAF">
      <w:p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</w:p>
    <w:p w14:paraId="1830EC1B" w14:textId="77777777" w:rsidR="0030302B" w:rsidRDefault="0030302B" w:rsidP="00B93FAF">
      <w:p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</w:p>
    <w:p w14:paraId="322D0128" w14:textId="37052635" w:rsidR="00C73181" w:rsidRDefault="00746656" w:rsidP="00B93FAF">
      <w:p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92260D">
        <w:rPr>
          <w:rFonts w:eastAsia="Arial" w:cstheme="minorHAnsi"/>
          <w:b/>
          <w:bCs/>
          <w:sz w:val="24"/>
          <w:szCs w:val="24"/>
          <w:lang w:eastAsia="it-IT"/>
        </w:rPr>
        <w:t>Regolamento punteggio</w:t>
      </w:r>
      <w:r w:rsidRPr="0092260D">
        <w:rPr>
          <w:rFonts w:eastAsia="Arial" w:cstheme="minorHAnsi"/>
          <w:sz w:val="24"/>
          <w:szCs w:val="24"/>
          <w:lang w:eastAsia="it-IT"/>
        </w:rPr>
        <w:t>:</w:t>
      </w:r>
    </w:p>
    <w:p w14:paraId="5B97968B" w14:textId="77777777" w:rsidR="00746656" w:rsidRDefault="00746656" w:rsidP="00B93FAF">
      <w:p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</w:p>
    <w:p w14:paraId="39D04B8B" w14:textId="75F8A6A2" w:rsidR="002348D5" w:rsidRPr="002348D5" w:rsidRDefault="002348D5" w:rsidP="00B93FAF">
      <w:p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2348D5">
        <w:rPr>
          <w:rFonts w:eastAsia="Arial" w:cstheme="minorHAnsi"/>
          <w:sz w:val="24"/>
          <w:szCs w:val="24"/>
          <w:lang w:eastAsia="it-IT"/>
        </w:rPr>
        <w:t>Assegnazione punteggio</w:t>
      </w:r>
      <w:r w:rsidR="005D75AD">
        <w:rPr>
          <w:rFonts w:eastAsia="Arial" w:cstheme="minorHAnsi"/>
          <w:sz w:val="24"/>
          <w:szCs w:val="24"/>
          <w:lang w:eastAsia="it-IT"/>
        </w:rPr>
        <w:t xml:space="preserve"> della fase a gironi</w:t>
      </w:r>
      <w:r w:rsidR="001304C7">
        <w:rPr>
          <w:rFonts w:eastAsia="Arial" w:cstheme="minorHAnsi"/>
          <w:sz w:val="24"/>
          <w:szCs w:val="24"/>
          <w:lang w:eastAsia="it-IT"/>
        </w:rPr>
        <w:t>:</w:t>
      </w:r>
    </w:p>
    <w:p w14:paraId="06EEE339" w14:textId="77777777" w:rsidR="002348D5" w:rsidRPr="00C73181" w:rsidRDefault="002348D5" w:rsidP="00B93FAF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C73181">
        <w:rPr>
          <w:rFonts w:eastAsia="Arial" w:cstheme="minorHAnsi"/>
          <w:sz w:val="24"/>
          <w:szCs w:val="24"/>
          <w:lang w:eastAsia="it-IT"/>
        </w:rPr>
        <w:t>2 – 0</w:t>
      </w:r>
      <w:r w:rsidRPr="00C73181">
        <w:rPr>
          <w:rFonts w:eastAsia="Arial" w:cstheme="minorHAnsi"/>
          <w:sz w:val="24"/>
          <w:szCs w:val="24"/>
          <w:lang w:eastAsia="it-IT"/>
        </w:rPr>
        <w:tab/>
        <w:t>= 3 punti alla vincente, 0 punti alla perdente.</w:t>
      </w:r>
    </w:p>
    <w:p w14:paraId="158FBF60" w14:textId="77777777" w:rsidR="002348D5" w:rsidRPr="00C73181" w:rsidRDefault="002348D5" w:rsidP="00B93FAF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C73181">
        <w:rPr>
          <w:rFonts w:eastAsia="Arial" w:cstheme="minorHAnsi"/>
          <w:sz w:val="24"/>
          <w:szCs w:val="24"/>
          <w:lang w:eastAsia="it-IT"/>
        </w:rPr>
        <w:t>2 – 1</w:t>
      </w:r>
      <w:r w:rsidRPr="00C73181">
        <w:rPr>
          <w:rFonts w:eastAsia="Arial" w:cstheme="minorHAnsi"/>
          <w:sz w:val="24"/>
          <w:szCs w:val="24"/>
          <w:lang w:eastAsia="it-IT"/>
        </w:rPr>
        <w:tab/>
        <w:t>= 2 punti alla vincente, 1 punto alla perdente.</w:t>
      </w:r>
    </w:p>
    <w:p w14:paraId="46AD8C28" w14:textId="5AAE2C98" w:rsidR="002348D5" w:rsidRDefault="002348D5" w:rsidP="00B93FAF">
      <w:pPr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2348D5">
        <w:rPr>
          <w:rFonts w:eastAsia="Arial" w:cstheme="minorHAnsi"/>
          <w:sz w:val="24"/>
          <w:szCs w:val="24"/>
          <w:lang w:eastAsia="it-IT"/>
        </w:rPr>
        <w:br/>
        <w:t>A parità di punti in classifica, si osserv</w:t>
      </w:r>
      <w:r w:rsidR="00AE7161">
        <w:rPr>
          <w:rFonts w:eastAsia="Arial" w:cstheme="minorHAnsi"/>
          <w:sz w:val="24"/>
          <w:szCs w:val="24"/>
          <w:lang w:eastAsia="it-IT"/>
        </w:rPr>
        <w:t>a</w:t>
      </w:r>
      <w:r w:rsidRPr="002348D5">
        <w:rPr>
          <w:rFonts w:eastAsia="Arial" w:cstheme="minorHAnsi"/>
          <w:sz w:val="24"/>
          <w:szCs w:val="24"/>
          <w:lang w:eastAsia="it-IT"/>
        </w:rPr>
        <w:t xml:space="preserve"> il numero vittorie, il quoziente set e il quoziente punti, in questo ordine.</w:t>
      </w:r>
    </w:p>
    <w:p w14:paraId="0AE6C2E9" w14:textId="5424A552" w:rsidR="002348D5" w:rsidRDefault="002348D5" w:rsidP="002348D5">
      <w:pPr>
        <w:spacing w:after="0" w:line="276" w:lineRule="auto"/>
        <w:rPr>
          <w:rFonts w:eastAsia="Arial" w:cstheme="minorHAnsi"/>
          <w:sz w:val="24"/>
          <w:szCs w:val="24"/>
          <w:lang w:eastAsia="it-IT"/>
        </w:rPr>
      </w:pPr>
    </w:p>
    <w:p w14:paraId="1CE72C75" w14:textId="77777777" w:rsidR="00440157" w:rsidRPr="002348D5" w:rsidRDefault="00440157" w:rsidP="002348D5">
      <w:pPr>
        <w:spacing w:after="0" w:line="276" w:lineRule="auto"/>
        <w:rPr>
          <w:rFonts w:eastAsia="Arial" w:cstheme="minorHAnsi"/>
          <w:sz w:val="24"/>
          <w:szCs w:val="24"/>
          <w:lang w:eastAsia="it-IT"/>
        </w:rPr>
      </w:pPr>
    </w:p>
    <w:p w14:paraId="7F6774D5" w14:textId="77777777" w:rsidR="0092260D" w:rsidRPr="008D487C" w:rsidRDefault="0092260D" w:rsidP="0092260D">
      <w:pPr>
        <w:pStyle w:val="Nessunaspaziatura"/>
        <w:rPr>
          <w:sz w:val="24"/>
          <w:szCs w:val="24"/>
        </w:rPr>
      </w:pPr>
      <w:r w:rsidRPr="00C659FC">
        <w:rPr>
          <w:b/>
          <w:bCs/>
          <w:sz w:val="24"/>
          <w:szCs w:val="24"/>
        </w:rPr>
        <w:t>Formula</w:t>
      </w:r>
      <w:r>
        <w:rPr>
          <w:b/>
          <w:bCs/>
        </w:rPr>
        <w:t>:</w:t>
      </w:r>
      <w:r w:rsidRPr="00746656">
        <w:rPr>
          <w:b/>
          <w:bCs/>
        </w:rPr>
        <w:t xml:space="preserve"> </w:t>
      </w:r>
      <w:r w:rsidRPr="008D487C">
        <w:rPr>
          <w:sz w:val="24"/>
          <w:szCs w:val="24"/>
        </w:rPr>
        <w:t xml:space="preserve">(su </w:t>
      </w:r>
      <w:r w:rsidRPr="0092260D">
        <w:rPr>
          <w:sz w:val="24"/>
          <w:szCs w:val="24"/>
          <w:u w:val="single"/>
        </w:rPr>
        <w:t>ipotesi di 24 squadre</w:t>
      </w:r>
      <w:r w:rsidRPr="008D487C">
        <w:rPr>
          <w:sz w:val="24"/>
          <w:szCs w:val="24"/>
        </w:rPr>
        <w:t xml:space="preserve"> partecipanti)</w:t>
      </w:r>
    </w:p>
    <w:p w14:paraId="3EFA1BCC" w14:textId="77777777" w:rsidR="0092260D" w:rsidRPr="008D487C" w:rsidRDefault="0092260D" w:rsidP="0092260D">
      <w:pPr>
        <w:pStyle w:val="Nessunaspaziatura"/>
        <w:rPr>
          <w:b/>
          <w:bCs/>
          <w:sz w:val="24"/>
          <w:szCs w:val="24"/>
        </w:rPr>
      </w:pPr>
    </w:p>
    <w:p w14:paraId="1C0923DF" w14:textId="77777777" w:rsidR="0092260D" w:rsidRPr="008D487C" w:rsidRDefault="0092260D" w:rsidP="0092260D">
      <w:pPr>
        <w:pStyle w:val="Nessunaspaziatura"/>
        <w:rPr>
          <w:b/>
          <w:bCs/>
          <w:sz w:val="28"/>
          <w:szCs w:val="28"/>
          <w:shd w:val="clear" w:color="auto" w:fill="C9DAF8"/>
          <w:lang w:eastAsia="it-IT"/>
        </w:rPr>
      </w:pPr>
      <w:r w:rsidRPr="008D487C">
        <w:rPr>
          <w:sz w:val="24"/>
          <w:szCs w:val="24"/>
        </w:rPr>
        <w:t>FASE QUALIFICAZIONI:</w:t>
      </w:r>
    </w:p>
    <w:p w14:paraId="25B1F5C9" w14:textId="77777777" w:rsidR="0092260D" w:rsidRDefault="0092260D" w:rsidP="0092260D">
      <w:pPr>
        <w:pStyle w:val="Nessunaspaziatura"/>
        <w:rPr>
          <w:b/>
          <w:bCs/>
          <w:sz w:val="24"/>
          <w:szCs w:val="24"/>
          <w:shd w:val="clear" w:color="auto" w:fill="C9DAF8"/>
          <w:lang w:eastAsia="it-IT"/>
        </w:rPr>
      </w:pPr>
    </w:p>
    <w:p w14:paraId="372ED658" w14:textId="77777777" w:rsidR="0092260D" w:rsidRPr="00CD18E5" w:rsidRDefault="0092260D" w:rsidP="0092260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eastAsia="Calibri" w:cstheme="minorHAnsi"/>
          <w:color w:val="000000"/>
          <w:sz w:val="24"/>
          <w:szCs w:val="24"/>
          <w:lang w:eastAsia="it-IT"/>
        </w:rPr>
      </w:pPr>
      <w:r w:rsidRPr="00CD18E5">
        <w:rPr>
          <w:rFonts w:eastAsia="Calibri" w:cstheme="minorHAnsi"/>
          <w:color w:val="000000"/>
          <w:sz w:val="24"/>
          <w:szCs w:val="24"/>
          <w:lang w:eastAsia="it-IT"/>
        </w:rPr>
        <w:t xml:space="preserve">Ogni squadra che partecipa può richiedere di ospitare 1 o più giornate. </w:t>
      </w:r>
    </w:p>
    <w:p w14:paraId="1AE1BBE6" w14:textId="77777777" w:rsidR="0092260D" w:rsidRPr="00CD18E5" w:rsidRDefault="0092260D" w:rsidP="0092260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eastAsia="Calibri" w:cstheme="minorHAnsi"/>
          <w:sz w:val="24"/>
          <w:szCs w:val="24"/>
          <w:lang w:eastAsia="it-IT"/>
        </w:rPr>
      </w:pPr>
      <w:r w:rsidRPr="00CD18E5">
        <w:rPr>
          <w:rFonts w:eastAsia="Calibri" w:cstheme="minorHAnsi"/>
          <w:color w:val="000000"/>
          <w:sz w:val="24"/>
          <w:szCs w:val="24"/>
          <w:lang w:eastAsia="it-IT"/>
        </w:rPr>
        <w:t xml:space="preserve">A condizione che possa allestire almeno 2 campi regolari, spazi adeguati e staff organizzativo. </w:t>
      </w:r>
    </w:p>
    <w:p w14:paraId="60F2166F" w14:textId="77777777" w:rsidR="0092260D" w:rsidRDefault="0092260D" w:rsidP="0092260D">
      <w:pPr>
        <w:pStyle w:val="Nessunaspaziatura"/>
        <w:rPr>
          <w:b/>
          <w:bCs/>
          <w:sz w:val="24"/>
          <w:szCs w:val="24"/>
          <w:shd w:val="clear" w:color="auto" w:fill="C9DAF8"/>
          <w:lang w:eastAsia="it-IT"/>
        </w:rPr>
      </w:pPr>
    </w:p>
    <w:p w14:paraId="42537CC9" w14:textId="77777777" w:rsidR="0092260D" w:rsidRPr="00CD18E5" w:rsidRDefault="0092260D" w:rsidP="0092260D">
      <w:pPr>
        <w:pStyle w:val="Nessunaspaziatura"/>
        <w:numPr>
          <w:ilvl w:val="0"/>
          <w:numId w:val="8"/>
        </w:numPr>
        <w:jc w:val="both"/>
      </w:pPr>
      <w:r w:rsidRPr="00CD18E5">
        <w:rPr>
          <w:rFonts w:eastAsia="Arial" w:cstheme="minorHAnsi"/>
          <w:sz w:val="24"/>
          <w:szCs w:val="24"/>
        </w:rPr>
        <w:t>Girone all’italiana con sola andata</w:t>
      </w:r>
    </w:p>
    <w:p w14:paraId="17E70A68" w14:textId="77777777" w:rsidR="0092260D" w:rsidRPr="00CD18E5" w:rsidRDefault="0092260D" w:rsidP="0092260D">
      <w:pPr>
        <w:pStyle w:val="Paragrafoelenco"/>
        <w:numPr>
          <w:ilvl w:val="0"/>
          <w:numId w:val="8"/>
        </w:numPr>
        <w:spacing w:after="0" w:line="276" w:lineRule="auto"/>
        <w:jc w:val="both"/>
        <w:rPr>
          <w:rFonts w:eastAsia="Arial" w:cstheme="minorHAnsi"/>
          <w:sz w:val="24"/>
          <w:szCs w:val="24"/>
        </w:rPr>
      </w:pPr>
      <w:r w:rsidRPr="00CD18E5">
        <w:rPr>
          <w:rFonts w:eastAsia="Arial" w:cstheme="minorHAnsi"/>
          <w:sz w:val="24"/>
          <w:szCs w:val="24"/>
        </w:rPr>
        <w:t>Numero gironi: 4</w:t>
      </w:r>
    </w:p>
    <w:p w14:paraId="1586F407" w14:textId="77777777" w:rsidR="0092260D" w:rsidRPr="00CD18E5" w:rsidRDefault="0092260D" w:rsidP="0092260D">
      <w:pPr>
        <w:numPr>
          <w:ilvl w:val="0"/>
          <w:numId w:val="9"/>
        </w:numPr>
        <w:spacing w:after="0" w:line="276" w:lineRule="auto"/>
        <w:jc w:val="both"/>
        <w:rPr>
          <w:rFonts w:eastAsia="Arial" w:cstheme="minorHAnsi"/>
          <w:sz w:val="24"/>
          <w:szCs w:val="24"/>
          <w:u w:val="single"/>
        </w:rPr>
      </w:pPr>
      <w:r w:rsidRPr="00CD18E5">
        <w:rPr>
          <w:rFonts w:eastAsia="Arial" w:cstheme="minorHAnsi"/>
          <w:sz w:val="24"/>
          <w:szCs w:val="24"/>
          <w:u w:val="single"/>
        </w:rPr>
        <w:t>Nord Ovest</w:t>
      </w:r>
    </w:p>
    <w:p w14:paraId="754C6584" w14:textId="77777777" w:rsidR="0092260D" w:rsidRPr="00CD18E5" w:rsidRDefault="0092260D" w:rsidP="0092260D">
      <w:pPr>
        <w:spacing w:after="0" w:line="276" w:lineRule="auto"/>
        <w:ind w:firstLine="708"/>
        <w:jc w:val="both"/>
        <w:rPr>
          <w:rFonts w:eastAsia="Arial" w:cstheme="minorHAnsi"/>
          <w:sz w:val="24"/>
          <w:szCs w:val="24"/>
        </w:rPr>
      </w:pPr>
      <w:r w:rsidRPr="00CD18E5">
        <w:rPr>
          <w:rFonts w:eastAsia="Arial" w:cstheme="minorHAnsi"/>
          <w:sz w:val="24"/>
          <w:szCs w:val="24"/>
        </w:rPr>
        <w:t>Valle d’Aosta, Piemonte, Lombardia, Liguria, Emilia, Toscana-nord.</w:t>
      </w:r>
    </w:p>
    <w:p w14:paraId="0EDF62E8" w14:textId="77777777" w:rsidR="0092260D" w:rsidRPr="00CD18E5" w:rsidRDefault="0092260D" w:rsidP="0092260D">
      <w:pPr>
        <w:numPr>
          <w:ilvl w:val="0"/>
          <w:numId w:val="9"/>
        </w:numPr>
        <w:spacing w:after="0" w:line="276" w:lineRule="auto"/>
        <w:jc w:val="both"/>
        <w:rPr>
          <w:rFonts w:eastAsia="Arial" w:cstheme="minorHAnsi"/>
          <w:sz w:val="24"/>
          <w:szCs w:val="24"/>
          <w:u w:val="single"/>
        </w:rPr>
      </w:pPr>
      <w:r w:rsidRPr="00CD18E5">
        <w:rPr>
          <w:rFonts w:eastAsia="Arial" w:cstheme="minorHAnsi"/>
          <w:sz w:val="24"/>
          <w:szCs w:val="24"/>
          <w:u w:val="single"/>
        </w:rPr>
        <w:t>Nord Est</w:t>
      </w:r>
    </w:p>
    <w:p w14:paraId="2AE20BC4" w14:textId="77777777" w:rsidR="0092260D" w:rsidRPr="00CD18E5" w:rsidRDefault="0092260D" w:rsidP="0092260D">
      <w:pPr>
        <w:spacing w:after="0" w:line="276" w:lineRule="auto"/>
        <w:ind w:firstLine="708"/>
        <w:jc w:val="both"/>
        <w:rPr>
          <w:rFonts w:eastAsia="Arial" w:cstheme="minorHAnsi"/>
          <w:sz w:val="24"/>
          <w:szCs w:val="24"/>
        </w:rPr>
      </w:pPr>
      <w:r w:rsidRPr="00CD18E5">
        <w:rPr>
          <w:rFonts w:eastAsia="Arial" w:cstheme="minorHAnsi"/>
          <w:sz w:val="24"/>
          <w:szCs w:val="24"/>
        </w:rPr>
        <w:t>Trentino</w:t>
      </w:r>
      <w:r>
        <w:rPr>
          <w:rFonts w:eastAsia="Arial" w:cstheme="minorHAnsi"/>
          <w:sz w:val="24"/>
          <w:szCs w:val="24"/>
        </w:rPr>
        <w:t>-</w:t>
      </w:r>
      <w:r w:rsidRPr="00CD18E5">
        <w:rPr>
          <w:rFonts w:eastAsia="Arial" w:cstheme="minorHAnsi"/>
          <w:sz w:val="24"/>
          <w:szCs w:val="24"/>
        </w:rPr>
        <w:t>Alto Adige, Veneto, Friuli Venezia Giulia, Romagna.</w:t>
      </w:r>
    </w:p>
    <w:p w14:paraId="3CEA1B7F" w14:textId="77777777" w:rsidR="0092260D" w:rsidRPr="00CD18E5" w:rsidRDefault="0092260D" w:rsidP="0092260D">
      <w:pPr>
        <w:numPr>
          <w:ilvl w:val="0"/>
          <w:numId w:val="9"/>
        </w:numPr>
        <w:spacing w:after="0" w:line="276" w:lineRule="auto"/>
        <w:jc w:val="both"/>
        <w:rPr>
          <w:rFonts w:eastAsia="Arial" w:cstheme="minorHAnsi"/>
          <w:sz w:val="24"/>
          <w:szCs w:val="24"/>
          <w:u w:val="single"/>
        </w:rPr>
      </w:pPr>
      <w:r w:rsidRPr="00CD18E5">
        <w:rPr>
          <w:rFonts w:eastAsia="Arial" w:cstheme="minorHAnsi"/>
          <w:sz w:val="24"/>
          <w:szCs w:val="24"/>
          <w:u w:val="single"/>
        </w:rPr>
        <w:t>Centro</w:t>
      </w:r>
    </w:p>
    <w:p w14:paraId="7C2DA0F0" w14:textId="77777777" w:rsidR="0092260D" w:rsidRPr="00CD18E5" w:rsidRDefault="0092260D" w:rsidP="0092260D">
      <w:pPr>
        <w:spacing w:after="0" w:line="276" w:lineRule="auto"/>
        <w:ind w:firstLine="708"/>
        <w:jc w:val="both"/>
        <w:rPr>
          <w:rFonts w:eastAsia="Arial" w:cstheme="minorHAnsi"/>
          <w:sz w:val="24"/>
          <w:szCs w:val="24"/>
        </w:rPr>
      </w:pPr>
      <w:r w:rsidRPr="00CD18E5">
        <w:rPr>
          <w:rFonts w:eastAsia="Arial" w:cstheme="minorHAnsi"/>
          <w:sz w:val="24"/>
          <w:szCs w:val="24"/>
        </w:rPr>
        <w:t>Marche, Umbria, Lazio, Abruzzo, Molise, Sardegna, Toscana-sud.</w:t>
      </w:r>
    </w:p>
    <w:p w14:paraId="7D84142A" w14:textId="77777777" w:rsidR="0092260D" w:rsidRPr="00CD18E5" w:rsidRDefault="0092260D" w:rsidP="0092260D">
      <w:pPr>
        <w:numPr>
          <w:ilvl w:val="0"/>
          <w:numId w:val="9"/>
        </w:numPr>
        <w:spacing w:after="0" w:line="276" w:lineRule="auto"/>
        <w:jc w:val="both"/>
        <w:rPr>
          <w:rFonts w:eastAsia="Arial" w:cstheme="minorHAnsi"/>
          <w:sz w:val="24"/>
          <w:szCs w:val="24"/>
          <w:u w:val="single"/>
        </w:rPr>
      </w:pPr>
      <w:r w:rsidRPr="00CD18E5">
        <w:rPr>
          <w:rFonts w:eastAsia="Arial" w:cstheme="minorHAnsi"/>
          <w:sz w:val="24"/>
          <w:szCs w:val="24"/>
          <w:u w:val="single"/>
        </w:rPr>
        <w:t>Sud</w:t>
      </w:r>
    </w:p>
    <w:p w14:paraId="4F068E8F" w14:textId="77777777" w:rsidR="0092260D" w:rsidRPr="00CD18E5" w:rsidRDefault="0092260D" w:rsidP="0092260D">
      <w:pPr>
        <w:spacing w:after="0" w:line="276" w:lineRule="auto"/>
        <w:ind w:firstLine="708"/>
        <w:jc w:val="both"/>
        <w:rPr>
          <w:rFonts w:eastAsia="Arial" w:cstheme="minorHAnsi"/>
          <w:sz w:val="24"/>
          <w:szCs w:val="24"/>
        </w:rPr>
      </w:pPr>
      <w:r w:rsidRPr="00CD18E5">
        <w:rPr>
          <w:rFonts w:eastAsia="Arial" w:cstheme="minorHAnsi"/>
          <w:sz w:val="24"/>
          <w:szCs w:val="24"/>
        </w:rPr>
        <w:t>Campania, Puglia, Basilicata, Calabria, Sicilia.</w:t>
      </w:r>
    </w:p>
    <w:p w14:paraId="4997F52A" w14:textId="77777777" w:rsidR="0092260D" w:rsidRPr="00CD18E5" w:rsidRDefault="0092260D" w:rsidP="0092260D">
      <w:pPr>
        <w:pStyle w:val="Nessunaspaziatura"/>
        <w:jc w:val="both"/>
        <w:rPr>
          <w:sz w:val="24"/>
          <w:szCs w:val="24"/>
        </w:rPr>
      </w:pPr>
    </w:p>
    <w:p w14:paraId="65A537B4" w14:textId="77777777" w:rsidR="0092260D" w:rsidRPr="00CD18E5" w:rsidRDefault="0092260D" w:rsidP="0092260D">
      <w:pPr>
        <w:pStyle w:val="Paragrafoelenco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CD18E5">
        <w:rPr>
          <w:rFonts w:eastAsia="Arial" w:cstheme="minorHAnsi"/>
          <w:sz w:val="24"/>
          <w:szCs w:val="24"/>
          <w:lang w:eastAsia="it-IT"/>
        </w:rPr>
        <w:t xml:space="preserve">Passano alle finali </w:t>
      </w:r>
      <w:r w:rsidRPr="00CD18E5">
        <w:rPr>
          <w:rFonts w:eastAsia="Arial" w:cstheme="minorHAnsi"/>
          <w:b/>
          <w:sz w:val="24"/>
          <w:szCs w:val="24"/>
          <w:lang w:eastAsia="it-IT"/>
        </w:rPr>
        <w:t xml:space="preserve">GOLD </w:t>
      </w:r>
      <w:r w:rsidRPr="00CD18E5">
        <w:rPr>
          <w:rFonts w:eastAsia="Arial" w:cstheme="minorHAnsi"/>
          <w:sz w:val="24"/>
          <w:szCs w:val="24"/>
          <w:lang w:eastAsia="it-IT"/>
        </w:rPr>
        <w:t xml:space="preserve">le prime 3 di ogni girone </w:t>
      </w:r>
    </w:p>
    <w:p w14:paraId="0E56E05E" w14:textId="77777777" w:rsidR="0092260D" w:rsidRPr="00CD18E5" w:rsidRDefault="0092260D" w:rsidP="0092260D">
      <w:pPr>
        <w:pStyle w:val="Paragrafoelenco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eastAsia="Arial" w:cstheme="minorHAnsi"/>
          <w:sz w:val="24"/>
          <w:szCs w:val="24"/>
          <w:lang w:eastAsia="it-IT"/>
        </w:rPr>
      </w:pPr>
      <w:r w:rsidRPr="00CD18E5">
        <w:rPr>
          <w:rFonts w:eastAsia="Arial" w:cstheme="minorHAnsi"/>
          <w:sz w:val="24"/>
          <w:szCs w:val="24"/>
          <w:lang w:eastAsia="it-IT"/>
        </w:rPr>
        <w:t xml:space="preserve">Passano alle finali </w:t>
      </w:r>
      <w:r w:rsidRPr="00CD18E5">
        <w:rPr>
          <w:rFonts w:eastAsia="Arial" w:cstheme="minorHAnsi"/>
          <w:b/>
          <w:sz w:val="24"/>
          <w:szCs w:val="24"/>
          <w:lang w:eastAsia="it-IT"/>
        </w:rPr>
        <w:t xml:space="preserve">SILVER </w:t>
      </w:r>
      <w:r w:rsidRPr="00CD18E5">
        <w:rPr>
          <w:rFonts w:eastAsia="Arial" w:cstheme="minorHAnsi"/>
          <w:sz w:val="24"/>
          <w:szCs w:val="24"/>
          <w:lang w:eastAsia="it-IT"/>
        </w:rPr>
        <w:t xml:space="preserve">le ultime 3 di ogni girone </w:t>
      </w:r>
    </w:p>
    <w:p w14:paraId="35EA1FCF" w14:textId="77777777" w:rsidR="0092260D" w:rsidRPr="00CD18E5" w:rsidRDefault="0092260D" w:rsidP="0092260D">
      <w:pPr>
        <w:pStyle w:val="Nessunaspaziatura"/>
        <w:jc w:val="both"/>
      </w:pPr>
    </w:p>
    <w:p w14:paraId="71D321BC" w14:textId="77777777" w:rsidR="0092260D" w:rsidRPr="00CD18E5" w:rsidRDefault="0092260D" w:rsidP="0092260D">
      <w:pPr>
        <w:pStyle w:val="Nessunaspaziatura"/>
        <w:jc w:val="both"/>
        <w:rPr>
          <w:i/>
          <w:iCs/>
          <w:sz w:val="24"/>
          <w:szCs w:val="24"/>
        </w:rPr>
      </w:pPr>
      <w:r w:rsidRPr="00CD18E5">
        <w:rPr>
          <w:i/>
          <w:iCs/>
          <w:sz w:val="24"/>
          <w:szCs w:val="24"/>
        </w:rPr>
        <w:t>A seguito della fase di qualificazione della classifica avulsa si procederà:</w:t>
      </w:r>
    </w:p>
    <w:p w14:paraId="4BC22BD2" w14:textId="77777777" w:rsidR="0092260D" w:rsidRPr="00CD18E5" w:rsidRDefault="0092260D" w:rsidP="0092260D">
      <w:pPr>
        <w:pStyle w:val="Nessunaspaziatura"/>
      </w:pPr>
    </w:p>
    <w:p w14:paraId="7318014F" w14:textId="77777777" w:rsidR="0092260D" w:rsidRPr="00CD18E5" w:rsidRDefault="0092260D" w:rsidP="0092260D">
      <w:pPr>
        <w:pStyle w:val="Nessunaspaziatura"/>
        <w:rPr>
          <w:u w:val="single"/>
        </w:rPr>
      </w:pPr>
      <w:r w:rsidRPr="00CD18E5">
        <w:rPr>
          <w:u w:val="single"/>
        </w:rPr>
        <w:t>GIRONE GOLD</w:t>
      </w:r>
    </w:p>
    <w:p w14:paraId="7AF734B9" w14:textId="77777777" w:rsidR="0092260D" w:rsidRPr="00391722" w:rsidRDefault="0092260D" w:rsidP="0092260D">
      <w:pPr>
        <w:pStyle w:val="Nessunaspaziatura"/>
        <w:numPr>
          <w:ilvl w:val="0"/>
          <w:numId w:val="8"/>
        </w:numPr>
      </w:pPr>
      <w:r w:rsidRPr="00391722">
        <w:rPr>
          <w:rFonts w:eastAsia="Arial" w:cstheme="minorHAnsi"/>
          <w:sz w:val="24"/>
          <w:szCs w:val="24"/>
        </w:rPr>
        <w:t>4 Gironi da tre squadre con formula all’italiana con sola andata</w:t>
      </w:r>
    </w:p>
    <w:p w14:paraId="78AE9550" w14:textId="77777777" w:rsidR="0092260D" w:rsidRPr="00391722" w:rsidRDefault="0092260D" w:rsidP="0092260D">
      <w:pPr>
        <w:pStyle w:val="Paragrafoelenco"/>
        <w:numPr>
          <w:ilvl w:val="0"/>
          <w:numId w:val="11"/>
        </w:numPr>
        <w:spacing w:after="0" w:line="276" w:lineRule="auto"/>
        <w:rPr>
          <w:rFonts w:eastAsia="Arial" w:cstheme="minorHAnsi"/>
          <w:sz w:val="24"/>
          <w:szCs w:val="24"/>
          <w:lang w:eastAsia="it-IT"/>
        </w:rPr>
      </w:pPr>
      <w:r w:rsidRPr="00391722">
        <w:rPr>
          <w:rFonts w:eastAsia="Arial" w:cstheme="minorHAnsi"/>
          <w:sz w:val="24"/>
          <w:szCs w:val="24"/>
          <w:lang w:eastAsia="it-IT"/>
        </w:rPr>
        <w:t xml:space="preserve">Le prime due di ogni girone giocano dal 1° all’8° posto GOLD </w:t>
      </w:r>
    </w:p>
    <w:p w14:paraId="5CA324DB" w14:textId="77777777" w:rsidR="0092260D" w:rsidRPr="00391722" w:rsidRDefault="0092260D" w:rsidP="0092260D">
      <w:pPr>
        <w:pStyle w:val="Paragrafoelenco"/>
        <w:numPr>
          <w:ilvl w:val="0"/>
          <w:numId w:val="11"/>
        </w:numPr>
        <w:spacing w:after="0" w:line="276" w:lineRule="auto"/>
        <w:rPr>
          <w:rFonts w:eastAsia="Arial" w:cstheme="minorHAnsi"/>
          <w:sz w:val="24"/>
          <w:szCs w:val="24"/>
          <w:lang w:eastAsia="it-IT"/>
        </w:rPr>
      </w:pPr>
      <w:r w:rsidRPr="00391722">
        <w:rPr>
          <w:rFonts w:eastAsia="Arial" w:cstheme="minorHAnsi"/>
          <w:sz w:val="24"/>
          <w:szCs w:val="24"/>
          <w:lang w:eastAsia="it-IT"/>
        </w:rPr>
        <w:t xml:space="preserve">Le terze di ogni girone giocano dal 9° al 12° posto GOLD </w:t>
      </w:r>
    </w:p>
    <w:p w14:paraId="5032CA83" w14:textId="77777777" w:rsidR="0092260D" w:rsidRPr="0092260D" w:rsidRDefault="0092260D" w:rsidP="0092260D">
      <w:pPr>
        <w:spacing w:after="0" w:line="276" w:lineRule="auto"/>
        <w:ind w:left="360"/>
        <w:rPr>
          <w:rFonts w:eastAsia="Arial" w:cstheme="minorHAnsi"/>
          <w:sz w:val="24"/>
          <w:szCs w:val="24"/>
          <w:lang w:eastAsia="it-IT"/>
        </w:rPr>
      </w:pPr>
    </w:p>
    <w:p w14:paraId="478FEED0" w14:textId="77777777" w:rsidR="0092260D" w:rsidRPr="00391722" w:rsidRDefault="0092260D" w:rsidP="0092260D">
      <w:pPr>
        <w:spacing w:after="0" w:line="276" w:lineRule="auto"/>
        <w:rPr>
          <w:rFonts w:eastAsia="Arial" w:cstheme="minorHAnsi"/>
          <w:sz w:val="24"/>
          <w:szCs w:val="24"/>
          <w:u w:val="single"/>
          <w:lang w:eastAsia="it-IT"/>
        </w:rPr>
      </w:pPr>
      <w:r w:rsidRPr="00391722">
        <w:rPr>
          <w:rFonts w:eastAsia="Arial" w:cstheme="minorHAnsi"/>
          <w:sz w:val="24"/>
          <w:szCs w:val="24"/>
          <w:u w:val="single"/>
          <w:lang w:eastAsia="it-IT"/>
        </w:rPr>
        <w:t>GIRONE SILVER</w:t>
      </w:r>
    </w:p>
    <w:p w14:paraId="77C978A0" w14:textId="77777777" w:rsidR="0092260D" w:rsidRPr="00391722" w:rsidRDefault="0092260D" w:rsidP="0092260D">
      <w:pPr>
        <w:pStyle w:val="Nessunaspaziatura"/>
        <w:numPr>
          <w:ilvl w:val="0"/>
          <w:numId w:val="11"/>
        </w:numPr>
      </w:pPr>
      <w:r w:rsidRPr="00391722">
        <w:rPr>
          <w:rFonts w:eastAsia="Arial" w:cstheme="minorHAnsi"/>
          <w:sz w:val="24"/>
          <w:szCs w:val="24"/>
        </w:rPr>
        <w:t>4 Gironi da tre squadre con formula all’italiana con sola andata</w:t>
      </w:r>
    </w:p>
    <w:p w14:paraId="072594E1" w14:textId="77777777" w:rsidR="0092260D" w:rsidRPr="00391722" w:rsidRDefault="0092260D" w:rsidP="0092260D">
      <w:pPr>
        <w:pStyle w:val="Paragrafoelenco"/>
        <w:numPr>
          <w:ilvl w:val="0"/>
          <w:numId w:val="11"/>
        </w:numPr>
        <w:spacing w:after="0" w:line="276" w:lineRule="auto"/>
        <w:rPr>
          <w:rFonts w:eastAsia="Arial" w:cstheme="minorHAnsi"/>
          <w:sz w:val="24"/>
          <w:szCs w:val="24"/>
        </w:rPr>
      </w:pPr>
      <w:r w:rsidRPr="00391722">
        <w:rPr>
          <w:rFonts w:eastAsia="Arial" w:cstheme="minorHAnsi"/>
          <w:sz w:val="24"/>
          <w:szCs w:val="24"/>
        </w:rPr>
        <w:t xml:space="preserve">Le prime due di ogni girone giocano dal 1° all’8° posto SILVER </w:t>
      </w:r>
    </w:p>
    <w:p w14:paraId="47CD2DDD" w14:textId="77777777" w:rsidR="0092260D" w:rsidRPr="00391722" w:rsidRDefault="0092260D" w:rsidP="0092260D">
      <w:pPr>
        <w:pStyle w:val="Nessunaspaziatura"/>
        <w:numPr>
          <w:ilvl w:val="0"/>
          <w:numId w:val="11"/>
        </w:numPr>
      </w:pPr>
      <w:r w:rsidRPr="00391722">
        <w:rPr>
          <w:rFonts w:eastAsia="Arial" w:cstheme="minorHAnsi"/>
          <w:sz w:val="24"/>
          <w:szCs w:val="24"/>
        </w:rPr>
        <w:t xml:space="preserve">Le terze di ogni girone giocano dal 9° al 12° posto SILVER </w:t>
      </w:r>
    </w:p>
    <w:p w14:paraId="256564FB" w14:textId="77777777" w:rsidR="0092260D" w:rsidRDefault="0092260D" w:rsidP="0092260D">
      <w:pPr>
        <w:pStyle w:val="Nessunaspaziatura"/>
        <w:rPr>
          <w:rFonts w:eastAsia="Arial" w:cstheme="minorHAnsi"/>
          <w:sz w:val="24"/>
          <w:szCs w:val="24"/>
        </w:rPr>
      </w:pPr>
    </w:p>
    <w:p w14:paraId="3DDFC807" w14:textId="7198184E" w:rsidR="0092260D" w:rsidRPr="00CD18E5" w:rsidRDefault="0092260D" w:rsidP="0092260D">
      <w:pPr>
        <w:pStyle w:val="Nessunaspaziatura"/>
        <w:jc w:val="both"/>
        <w:rPr>
          <w:sz w:val="24"/>
          <w:szCs w:val="24"/>
        </w:rPr>
      </w:pPr>
      <w:r w:rsidRPr="00CD18E5">
        <w:rPr>
          <w:sz w:val="24"/>
          <w:szCs w:val="24"/>
        </w:rPr>
        <w:t xml:space="preserve">N.B.: L’organizzazione si riserva di modificare la formula in base alla provenienza delle squadre, al numero di iscrizioni e a sopravvenuta impossibilità per contemporaneità con il Campionato Italiano Assoluto di </w:t>
      </w:r>
      <w:r w:rsidR="00B93FAF">
        <w:rPr>
          <w:sz w:val="24"/>
          <w:szCs w:val="24"/>
        </w:rPr>
        <w:t>S</w:t>
      </w:r>
      <w:r w:rsidRPr="00CD18E5">
        <w:rPr>
          <w:sz w:val="24"/>
          <w:szCs w:val="24"/>
        </w:rPr>
        <w:t xml:space="preserve">itting </w:t>
      </w:r>
      <w:r w:rsidR="00B93FAF">
        <w:rPr>
          <w:sz w:val="24"/>
          <w:szCs w:val="24"/>
        </w:rPr>
        <w:t>V</w:t>
      </w:r>
      <w:r w:rsidRPr="00CD18E5">
        <w:rPr>
          <w:sz w:val="24"/>
          <w:szCs w:val="24"/>
        </w:rPr>
        <w:t>olley maschile e femminile e con l’attività internazionale WPV e PVE.</w:t>
      </w:r>
    </w:p>
    <w:p w14:paraId="4D097C06" w14:textId="77777777" w:rsidR="0092260D" w:rsidRPr="0027363E" w:rsidRDefault="0092260D" w:rsidP="0092260D">
      <w:pPr>
        <w:pStyle w:val="Nessunaspaziatura"/>
      </w:pPr>
    </w:p>
    <w:p w14:paraId="7FE7D6F4" w14:textId="77777777" w:rsidR="0092260D" w:rsidRPr="00CD18E5" w:rsidRDefault="0092260D" w:rsidP="00225168">
      <w:pPr>
        <w:pStyle w:val="Nessunaspaziatura"/>
      </w:pPr>
    </w:p>
    <w:p w14:paraId="7C2E5A9A" w14:textId="77777777" w:rsidR="0092260D" w:rsidRPr="00C659FC" w:rsidRDefault="0092260D" w:rsidP="0092260D">
      <w:pPr>
        <w:pStyle w:val="Nessunaspaziatura"/>
        <w:rPr>
          <w:b/>
          <w:bCs/>
          <w:sz w:val="24"/>
          <w:szCs w:val="24"/>
        </w:rPr>
      </w:pPr>
      <w:r w:rsidRPr="00C659FC">
        <w:rPr>
          <w:b/>
          <w:bCs/>
          <w:sz w:val="24"/>
          <w:szCs w:val="24"/>
        </w:rPr>
        <w:t>Calendario</w:t>
      </w:r>
      <w:r>
        <w:rPr>
          <w:b/>
          <w:bCs/>
          <w:sz w:val="24"/>
          <w:szCs w:val="24"/>
        </w:rPr>
        <w:t xml:space="preserve"> (vedere allegato n.2)</w:t>
      </w:r>
      <w:r w:rsidRPr="00C659FC">
        <w:rPr>
          <w:b/>
          <w:bCs/>
          <w:sz w:val="24"/>
          <w:szCs w:val="24"/>
        </w:rPr>
        <w:t>:</w:t>
      </w:r>
    </w:p>
    <w:p w14:paraId="1956D1D7" w14:textId="77777777" w:rsidR="0092260D" w:rsidRPr="00C659FC" w:rsidRDefault="0092260D" w:rsidP="0092260D">
      <w:pPr>
        <w:pStyle w:val="Nessunaspaziatura"/>
        <w:rPr>
          <w:sz w:val="24"/>
          <w:szCs w:val="24"/>
        </w:rPr>
      </w:pPr>
    </w:p>
    <w:p w14:paraId="32BCDD61" w14:textId="176C0AC4" w:rsidR="0092260D" w:rsidRPr="0030302B" w:rsidRDefault="0092260D" w:rsidP="0092260D">
      <w:pPr>
        <w:pStyle w:val="Nessunaspaziatura"/>
        <w:jc w:val="both"/>
        <w:rPr>
          <w:sz w:val="24"/>
          <w:szCs w:val="24"/>
        </w:rPr>
      </w:pPr>
      <w:r w:rsidRPr="0030302B">
        <w:rPr>
          <w:sz w:val="24"/>
          <w:szCs w:val="24"/>
        </w:rPr>
        <w:t>Il Campionato Promozionale partirà entro il 202</w:t>
      </w:r>
      <w:r>
        <w:rPr>
          <w:sz w:val="24"/>
          <w:szCs w:val="24"/>
        </w:rPr>
        <w:t>3</w:t>
      </w:r>
      <w:r w:rsidRPr="0030302B">
        <w:rPr>
          <w:sz w:val="24"/>
          <w:szCs w:val="24"/>
        </w:rPr>
        <w:t xml:space="preserve"> e terminerà entro giugno 202</w:t>
      </w:r>
      <w:r>
        <w:rPr>
          <w:sz w:val="24"/>
          <w:szCs w:val="24"/>
        </w:rPr>
        <w:t>4</w:t>
      </w:r>
      <w:r w:rsidRPr="0030302B">
        <w:rPr>
          <w:sz w:val="24"/>
          <w:szCs w:val="24"/>
        </w:rPr>
        <w:t>.</w:t>
      </w:r>
    </w:p>
    <w:p w14:paraId="7CAC2C38" w14:textId="52B62FFC" w:rsidR="00F85D2B" w:rsidRPr="0030302B" w:rsidRDefault="00F85D2B" w:rsidP="00F85D2B">
      <w:pPr>
        <w:pStyle w:val="Nessunaspaziatura"/>
        <w:jc w:val="both"/>
        <w:rPr>
          <w:sz w:val="24"/>
          <w:szCs w:val="24"/>
        </w:rPr>
      </w:pPr>
      <w:r w:rsidRPr="0030302B">
        <w:rPr>
          <w:sz w:val="24"/>
          <w:szCs w:val="24"/>
        </w:rPr>
        <w:t xml:space="preserve">A seguito della chiusura delle iscrizioni, </w:t>
      </w:r>
      <w:r>
        <w:rPr>
          <w:sz w:val="24"/>
          <w:szCs w:val="24"/>
        </w:rPr>
        <w:t xml:space="preserve">verrà concordato un momento di confronto con le società partecipanti per </w:t>
      </w:r>
      <w:r w:rsidR="00D26115">
        <w:rPr>
          <w:sz w:val="24"/>
          <w:szCs w:val="24"/>
        </w:rPr>
        <w:t>definire</w:t>
      </w:r>
      <w:r>
        <w:rPr>
          <w:sz w:val="24"/>
          <w:szCs w:val="24"/>
        </w:rPr>
        <w:t xml:space="preserve"> </w:t>
      </w:r>
      <w:r w:rsidRPr="0030302B">
        <w:rPr>
          <w:sz w:val="24"/>
          <w:szCs w:val="24"/>
        </w:rPr>
        <w:t xml:space="preserve">la composizione dei gironi e </w:t>
      </w:r>
      <w:r>
        <w:rPr>
          <w:sz w:val="24"/>
          <w:szCs w:val="24"/>
        </w:rPr>
        <w:t>de</w:t>
      </w:r>
      <w:r w:rsidRPr="0030302B">
        <w:rPr>
          <w:sz w:val="24"/>
          <w:szCs w:val="24"/>
        </w:rPr>
        <w:t xml:space="preserve">i turni di gara. </w:t>
      </w:r>
    </w:p>
    <w:p w14:paraId="29C613DE" w14:textId="77777777" w:rsidR="0092260D" w:rsidRPr="0030302B" w:rsidRDefault="0092260D" w:rsidP="0092260D">
      <w:pPr>
        <w:pStyle w:val="Nessunaspaziatura"/>
        <w:jc w:val="both"/>
        <w:rPr>
          <w:sz w:val="24"/>
          <w:szCs w:val="24"/>
        </w:rPr>
      </w:pPr>
      <w:r w:rsidRPr="0030302B">
        <w:rPr>
          <w:sz w:val="24"/>
          <w:szCs w:val="24"/>
        </w:rPr>
        <w:t xml:space="preserve">Le partite previste nei turni di gara della fase di qualificazione </w:t>
      </w:r>
      <w:r w:rsidRPr="009035C8">
        <w:rPr>
          <w:sz w:val="24"/>
          <w:szCs w:val="24"/>
          <w:u w:val="single"/>
        </w:rPr>
        <w:t>potranno essere condensate in concentramenti di uno o due giorni, oppure disputate singolarmente, anche infrasettimanalmente, in base agli accordi tra le società facenti parte dello stesso girone.</w:t>
      </w:r>
    </w:p>
    <w:p w14:paraId="2EF4EB7D" w14:textId="77777777" w:rsidR="0092260D" w:rsidRPr="0030302B" w:rsidRDefault="0092260D" w:rsidP="0092260D">
      <w:pPr>
        <w:pStyle w:val="Nessunaspaziatura"/>
        <w:jc w:val="both"/>
        <w:rPr>
          <w:sz w:val="24"/>
          <w:szCs w:val="24"/>
        </w:rPr>
      </w:pPr>
      <w:r w:rsidRPr="0030302B">
        <w:rPr>
          <w:sz w:val="24"/>
          <w:szCs w:val="24"/>
        </w:rPr>
        <w:t xml:space="preserve">Per questioni organizzative sarà previsto </w:t>
      </w:r>
      <w:r w:rsidRPr="009035C8">
        <w:rPr>
          <w:sz w:val="24"/>
          <w:szCs w:val="24"/>
          <w:u w:val="single"/>
        </w:rPr>
        <w:t>un turno</w:t>
      </w:r>
      <w:r>
        <w:rPr>
          <w:sz w:val="24"/>
          <w:szCs w:val="24"/>
          <w:u w:val="single"/>
        </w:rPr>
        <w:t xml:space="preserve"> di qualificazione</w:t>
      </w:r>
      <w:r w:rsidRPr="009035C8">
        <w:rPr>
          <w:sz w:val="24"/>
          <w:szCs w:val="24"/>
          <w:u w:val="single"/>
        </w:rPr>
        <w:t xml:space="preserve"> al mese.</w:t>
      </w:r>
      <w:r w:rsidRPr="0030302B">
        <w:rPr>
          <w:sz w:val="24"/>
          <w:szCs w:val="24"/>
        </w:rPr>
        <w:t xml:space="preserve"> </w:t>
      </w:r>
    </w:p>
    <w:p w14:paraId="04FAEAF6" w14:textId="77777777" w:rsidR="0092260D" w:rsidRPr="0030302B" w:rsidRDefault="0092260D" w:rsidP="0092260D">
      <w:pPr>
        <w:pStyle w:val="Nessunaspaziatura"/>
        <w:jc w:val="both"/>
        <w:rPr>
          <w:sz w:val="24"/>
          <w:szCs w:val="24"/>
        </w:rPr>
      </w:pPr>
      <w:r w:rsidRPr="0030302B">
        <w:rPr>
          <w:sz w:val="24"/>
          <w:szCs w:val="24"/>
        </w:rPr>
        <w:t xml:space="preserve">La partite di ogni turno di </w:t>
      </w:r>
      <w:r>
        <w:rPr>
          <w:sz w:val="24"/>
          <w:szCs w:val="24"/>
        </w:rPr>
        <w:t>qualificazione</w:t>
      </w:r>
      <w:r w:rsidRPr="0030302B">
        <w:rPr>
          <w:sz w:val="24"/>
          <w:szCs w:val="24"/>
        </w:rPr>
        <w:t xml:space="preserve"> dovranno essere svolte entro il mese previsto per quel turno.</w:t>
      </w:r>
    </w:p>
    <w:p w14:paraId="29149CF6" w14:textId="77777777" w:rsidR="0092260D" w:rsidRPr="0030302B" w:rsidRDefault="0092260D" w:rsidP="0092260D">
      <w:pPr>
        <w:pStyle w:val="Nessunaspaziatura"/>
        <w:jc w:val="both"/>
        <w:rPr>
          <w:sz w:val="24"/>
          <w:szCs w:val="24"/>
        </w:rPr>
      </w:pPr>
      <w:r w:rsidRPr="0030302B">
        <w:rPr>
          <w:sz w:val="24"/>
          <w:szCs w:val="24"/>
        </w:rPr>
        <w:t>La calendarizzazione delle partite dovrà essere concordata tra le squadre dello stesso girone entro il mese precedente il turno in cui le stesse sono previste (esempio: se il primo turno è previsto per novembre, le date delle partite dovranno essere concordate tra le squadre inserite nello stesso girone entro il mese di ottobre), al fine di organizzare la presenza arbitrale.</w:t>
      </w:r>
    </w:p>
    <w:p w14:paraId="16D648AF" w14:textId="77777777" w:rsidR="0092260D" w:rsidRPr="0030302B" w:rsidRDefault="0092260D" w:rsidP="0092260D">
      <w:pPr>
        <w:pStyle w:val="Nessunaspaziatura"/>
        <w:jc w:val="both"/>
        <w:rPr>
          <w:sz w:val="24"/>
          <w:szCs w:val="24"/>
        </w:rPr>
      </w:pPr>
    </w:p>
    <w:p w14:paraId="1B932532" w14:textId="77777777" w:rsidR="0092260D" w:rsidRPr="0030302B" w:rsidRDefault="0092260D" w:rsidP="0092260D">
      <w:pPr>
        <w:pStyle w:val="Nessunaspaziatura"/>
        <w:jc w:val="both"/>
        <w:rPr>
          <w:sz w:val="24"/>
          <w:szCs w:val="24"/>
        </w:rPr>
      </w:pPr>
      <w:r w:rsidRPr="0030302B">
        <w:rPr>
          <w:sz w:val="24"/>
          <w:szCs w:val="24"/>
        </w:rPr>
        <w:t>L’organizzazione è a disposizione per aiutare le società nel concordare le date in cui disputare gli incontri.</w:t>
      </w:r>
    </w:p>
    <w:p w14:paraId="7706ABDA" w14:textId="77777777" w:rsidR="0092260D" w:rsidRPr="0030302B" w:rsidRDefault="0092260D" w:rsidP="0092260D">
      <w:pPr>
        <w:pStyle w:val="Nessunaspaziatura"/>
        <w:jc w:val="both"/>
        <w:rPr>
          <w:sz w:val="24"/>
          <w:szCs w:val="24"/>
        </w:rPr>
      </w:pPr>
    </w:p>
    <w:p w14:paraId="55FBCF58" w14:textId="77777777" w:rsidR="0092260D" w:rsidRPr="009035C8" w:rsidRDefault="0092260D" w:rsidP="0092260D">
      <w:pPr>
        <w:pStyle w:val="Nessunaspaziatura"/>
        <w:jc w:val="both"/>
        <w:rPr>
          <w:sz w:val="24"/>
          <w:szCs w:val="24"/>
          <w:u w:val="single"/>
        </w:rPr>
      </w:pPr>
      <w:r w:rsidRPr="009035C8">
        <w:rPr>
          <w:sz w:val="24"/>
          <w:szCs w:val="24"/>
          <w:u w:val="single"/>
        </w:rPr>
        <w:t xml:space="preserve">L’organizzazione di eventuali concentramenti può essere coincidente con eventi, tornei e manifestazioni inerenti </w:t>
      </w:r>
      <w:proofErr w:type="gramStart"/>
      <w:r w:rsidRPr="009035C8">
        <w:rPr>
          <w:sz w:val="24"/>
          <w:szCs w:val="24"/>
          <w:u w:val="single"/>
        </w:rPr>
        <w:t>la</w:t>
      </w:r>
      <w:proofErr w:type="gramEnd"/>
      <w:r w:rsidRPr="009035C8">
        <w:rPr>
          <w:sz w:val="24"/>
          <w:szCs w:val="24"/>
          <w:u w:val="single"/>
        </w:rPr>
        <w:t xml:space="preserve"> promozione del Sitting Volley nel proprio territorio.</w:t>
      </w:r>
    </w:p>
    <w:p w14:paraId="384E3444" w14:textId="77777777" w:rsidR="0092260D" w:rsidRDefault="0092260D" w:rsidP="0092260D">
      <w:pPr>
        <w:pStyle w:val="Nessunaspaziatura"/>
        <w:jc w:val="both"/>
        <w:rPr>
          <w:sz w:val="24"/>
          <w:szCs w:val="24"/>
        </w:rPr>
      </w:pPr>
    </w:p>
    <w:p w14:paraId="617A5C48" w14:textId="77777777" w:rsidR="009035C8" w:rsidRDefault="009035C8" w:rsidP="00911EED">
      <w:pPr>
        <w:pStyle w:val="Nessunaspaziatura"/>
        <w:jc w:val="both"/>
        <w:rPr>
          <w:sz w:val="24"/>
          <w:szCs w:val="24"/>
        </w:rPr>
      </w:pPr>
      <w:bookmarkStart w:id="1" w:name="_Hlk88503691"/>
    </w:p>
    <w:p w14:paraId="7F6E3FEA" w14:textId="5B9E42ED" w:rsidR="00AD60B2" w:rsidRPr="00C659FC" w:rsidRDefault="00AD60B2" w:rsidP="00911EED">
      <w:pPr>
        <w:pStyle w:val="Nessunaspaziatura"/>
        <w:jc w:val="both"/>
        <w:rPr>
          <w:b/>
          <w:bCs/>
          <w:sz w:val="24"/>
          <w:szCs w:val="24"/>
        </w:rPr>
      </w:pPr>
      <w:r w:rsidRPr="0092260D">
        <w:rPr>
          <w:b/>
          <w:bCs/>
          <w:sz w:val="24"/>
          <w:szCs w:val="24"/>
        </w:rPr>
        <w:t>I</w:t>
      </w:r>
      <w:bookmarkEnd w:id="1"/>
      <w:r w:rsidR="00356A89" w:rsidRPr="0092260D">
        <w:rPr>
          <w:b/>
          <w:bCs/>
          <w:sz w:val="24"/>
          <w:szCs w:val="24"/>
        </w:rPr>
        <w:t>scrizioni</w:t>
      </w:r>
      <w:r w:rsidRPr="0092260D">
        <w:rPr>
          <w:b/>
          <w:bCs/>
          <w:sz w:val="24"/>
          <w:szCs w:val="24"/>
        </w:rPr>
        <w:t>:</w:t>
      </w:r>
    </w:p>
    <w:p w14:paraId="43FD0ABF" w14:textId="65F9D43A" w:rsidR="00AD60B2" w:rsidRDefault="00AD60B2" w:rsidP="00911EED">
      <w:pPr>
        <w:pStyle w:val="Nessunaspaziatura"/>
        <w:jc w:val="both"/>
        <w:rPr>
          <w:sz w:val="24"/>
          <w:szCs w:val="24"/>
        </w:rPr>
      </w:pPr>
    </w:p>
    <w:p w14:paraId="4A4510EF" w14:textId="09BEE4A0" w:rsidR="001219FD" w:rsidRDefault="001219FD" w:rsidP="001219FD">
      <w:pPr>
        <w:pStyle w:val="Nessunaspaziatura"/>
        <w:jc w:val="both"/>
        <w:rPr>
          <w:sz w:val="24"/>
          <w:szCs w:val="24"/>
        </w:rPr>
      </w:pPr>
      <w:r w:rsidRPr="00C659FC">
        <w:rPr>
          <w:sz w:val="24"/>
          <w:szCs w:val="24"/>
        </w:rPr>
        <w:t>Le iscrizioni s</w:t>
      </w:r>
      <w:r>
        <w:rPr>
          <w:sz w:val="24"/>
          <w:szCs w:val="24"/>
        </w:rPr>
        <w:t>aranno</w:t>
      </w:r>
      <w:r w:rsidRPr="00C659FC">
        <w:rPr>
          <w:sz w:val="24"/>
          <w:szCs w:val="24"/>
        </w:rPr>
        <w:t xml:space="preserve"> aperte dal</w:t>
      </w:r>
      <w:r>
        <w:rPr>
          <w:sz w:val="24"/>
          <w:szCs w:val="24"/>
        </w:rPr>
        <w:t xml:space="preserve"> </w:t>
      </w:r>
      <w:r w:rsidR="00B93FAF">
        <w:rPr>
          <w:sz w:val="24"/>
          <w:szCs w:val="24"/>
        </w:rPr>
        <w:t>9</w:t>
      </w:r>
      <w:r>
        <w:rPr>
          <w:sz w:val="24"/>
          <w:szCs w:val="24"/>
        </w:rPr>
        <w:t>/1</w:t>
      </w:r>
      <w:r w:rsidR="00B93FAF">
        <w:rPr>
          <w:sz w:val="24"/>
          <w:szCs w:val="24"/>
        </w:rPr>
        <w:t>2</w:t>
      </w:r>
      <w:r>
        <w:rPr>
          <w:sz w:val="24"/>
          <w:szCs w:val="24"/>
        </w:rPr>
        <w:t xml:space="preserve">/2023 </w:t>
      </w:r>
      <w:r w:rsidRPr="008640C3">
        <w:rPr>
          <w:sz w:val="24"/>
          <w:szCs w:val="24"/>
        </w:rPr>
        <w:t xml:space="preserve">al </w:t>
      </w:r>
      <w:r w:rsidR="00B93FAF">
        <w:rPr>
          <w:sz w:val="24"/>
          <w:szCs w:val="24"/>
        </w:rPr>
        <w:t>22</w:t>
      </w:r>
      <w:r>
        <w:rPr>
          <w:sz w:val="24"/>
          <w:szCs w:val="24"/>
        </w:rPr>
        <w:t>/12/2023.</w:t>
      </w:r>
    </w:p>
    <w:p w14:paraId="55A3FE16" w14:textId="77777777" w:rsidR="001219FD" w:rsidRDefault="001219FD" w:rsidP="001219FD">
      <w:pPr>
        <w:pStyle w:val="Nessunaspaziatura"/>
        <w:jc w:val="both"/>
        <w:rPr>
          <w:sz w:val="24"/>
          <w:szCs w:val="24"/>
        </w:rPr>
      </w:pPr>
    </w:p>
    <w:p w14:paraId="56A77CAF" w14:textId="713D3EED" w:rsidR="001219FD" w:rsidRDefault="001219FD" w:rsidP="001219FD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Dovrà pervenire ai seguenti indirizzi mail, richiesta PRELIMINARE di iscrizione</w:t>
      </w:r>
    </w:p>
    <w:p w14:paraId="726739EF" w14:textId="77777777" w:rsidR="001219FD" w:rsidRDefault="00000000" w:rsidP="001219FD">
      <w:pPr>
        <w:pStyle w:val="Nessunaspaziatura"/>
        <w:jc w:val="both"/>
        <w:rPr>
          <w:sz w:val="24"/>
          <w:szCs w:val="24"/>
        </w:rPr>
      </w:pPr>
      <w:hyperlink r:id="rId8" w:history="1">
        <w:r w:rsidR="001219FD" w:rsidRPr="00C659FC">
          <w:rPr>
            <w:rStyle w:val="Collegamentoipertestuale"/>
            <w:sz w:val="24"/>
            <w:szCs w:val="24"/>
          </w:rPr>
          <w:t>sittingvolley@fipavcrer.it</w:t>
        </w:r>
      </w:hyperlink>
      <w:r w:rsidR="001219FD">
        <w:rPr>
          <w:sz w:val="24"/>
          <w:szCs w:val="24"/>
        </w:rPr>
        <w:t xml:space="preserve">, </w:t>
      </w:r>
      <w:hyperlink r:id="rId9" w:history="1">
        <w:r w:rsidR="001219FD" w:rsidRPr="002C50BE">
          <w:rPr>
            <w:rStyle w:val="Collegamentoipertestuale"/>
            <w:sz w:val="24"/>
            <w:szCs w:val="24"/>
          </w:rPr>
          <w:t>segreteria@fipavcrer.it</w:t>
        </w:r>
      </w:hyperlink>
      <w:r w:rsidR="001219FD">
        <w:rPr>
          <w:sz w:val="24"/>
          <w:szCs w:val="24"/>
        </w:rPr>
        <w:t xml:space="preserve"> </w:t>
      </w:r>
      <w:r w:rsidR="001219FD" w:rsidRPr="00C659FC">
        <w:rPr>
          <w:sz w:val="24"/>
          <w:szCs w:val="24"/>
        </w:rPr>
        <w:t xml:space="preserve">e a </w:t>
      </w:r>
      <w:hyperlink r:id="rId10" w:history="1">
        <w:r w:rsidR="001219FD" w:rsidRPr="00C659FC">
          <w:rPr>
            <w:rStyle w:val="Collegamentoipertestuale"/>
            <w:sz w:val="24"/>
            <w:szCs w:val="24"/>
          </w:rPr>
          <w:t>sittingvolley@federvolley.it</w:t>
        </w:r>
      </w:hyperlink>
      <w:r w:rsidR="001219FD" w:rsidRPr="00C659FC">
        <w:rPr>
          <w:sz w:val="24"/>
          <w:szCs w:val="24"/>
        </w:rPr>
        <w:t xml:space="preserve"> </w:t>
      </w:r>
    </w:p>
    <w:p w14:paraId="26F3C79B" w14:textId="77777777" w:rsidR="001219FD" w:rsidRDefault="001219FD" w:rsidP="001219FD">
      <w:pPr>
        <w:pStyle w:val="Nessunaspaziatura"/>
        <w:jc w:val="both"/>
        <w:rPr>
          <w:b/>
          <w:bCs/>
          <w:sz w:val="24"/>
          <w:szCs w:val="24"/>
        </w:rPr>
      </w:pPr>
    </w:p>
    <w:p w14:paraId="7D268965" w14:textId="2CF0A4EC" w:rsidR="001219FD" w:rsidRPr="008640C3" w:rsidRDefault="001219FD" w:rsidP="001219FD">
      <w:pPr>
        <w:pStyle w:val="Nessunaspaziatura"/>
        <w:jc w:val="both"/>
        <w:rPr>
          <w:sz w:val="24"/>
          <w:szCs w:val="24"/>
        </w:rPr>
      </w:pPr>
      <w:r w:rsidRPr="00CC5C7E">
        <w:rPr>
          <w:b/>
          <w:bCs/>
          <w:sz w:val="24"/>
          <w:szCs w:val="24"/>
        </w:rPr>
        <w:t>Solo successivamente ad una valutazione sull’impatto organizzativo verrà data conferma per procedere all’iscrizione</w:t>
      </w:r>
      <w:r>
        <w:rPr>
          <w:b/>
          <w:bCs/>
          <w:sz w:val="24"/>
          <w:szCs w:val="24"/>
        </w:rPr>
        <w:t xml:space="preserve"> vera e propria, </w:t>
      </w:r>
      <w:r w:rsidRPr="008640C3">
        <w:rPr>
          <w:sz w:val="24"/>
          <w:szCs w:val="24"/>
        </w:rPr>
        <w:t>convalidat</w:t>
      </w:r>
      <w:r>
        <w:rPr>
          <w:sz w:val="24"/>
          <w:szCs w:val="24"/>
        </w:rPr>
        <w:t>a</w:t>
      </w:r>
      <w:r w:rsidRPr="008640C3">
        <w:rPr>
          <w:sz w:val="24"/>
          <w:szCs w:val="24"/>
        </w:rPr>
        <w:t xml:space="preserve"> dalla compilazione del</w:t>
      </w:r>
      <w:r>
        <w:rPr>
          <w:sz w:val="24"/>
          <w:szCs w:val="24"/>
        </w:rPr>
        <w:t>l’ALLEGATO 3</w:t>
      </w:r>
      <w:r w:rsidRPr="008640C3">
        <w:rPr>
          <w:sz w:val="24"/>
          <w:szCs w:val="24"/>
        </w:rPr>
        <w:t xml:space="preserve"> e dalla copia del cedolino del bonifico.</w:t>
      </w:r>
    </w:p>
    <w:p w14:paraId="0CB3AE1E" w14:textId="53A81A4F" w:rsidR="00D72477" w:rsidRDefault="00D72477" w:rsidP="008B1B6C">
      <w:pPr>
        <w:pStyle w:val="Nessunaspaziatura"/>
        <w:rPr>
          <w:sz w:val="24"/>
          <w:szCs w:val="24"/>
        </w:rPr>
      </w:pPr>
    </w:p>
    <w:p w14:paraId="6E984753" w14:textId="62F53343" w:rsidR="00D72477" w:rsidRPr="00C659FC" w:rsidRDefault="00D72477" w:rsidP="008B1B6C">
      <w:pPr>
        <w:pStyle w:val="Nessunaspaziatura"/>
        <w:rPr>
          <w:sz w:val="24"/>
          <w:szCs w:val="24"/>
        </w:rPr>
      </w:pPr>
    </w:p>
    <w:p w14:paraId="7082E1E9" w14:textId="3507EC5F" w:rsidR="00AD60B2" w:rsidRPr="00C659FC" w:rsidRDefault="00C659FC" w:rsidP="00AD60B2">
      <w:pPr>
        <w:pStyle w:val="Nessunaspaziatura"/>
        <w:rPr>
          <w:b/>
          <w:bCs/>
          <w:sz w:val="24"/>
          <w:szCs w:val="24"/>
        </w:rPr>
      </w:pPr>
      <w:r w:rsidRPr="008F41CB">
        <w:rPr>
          <w:b/>
          <w:bCs/>
          <w:sz w:val="24"/>
          <w:szCs w:val="24"/>
        </w:rPr>
        <w:t>Quota di partecipazione</w:t>
      </w:r>
      <w:r w:rsidR="00AD60B2" w:rsidRPr="008F41CB">
        <w:rPr>
          <w:b/>
          <w:bCs/>
          <w:sz w:val="24"/>
          <w:szCs w:val="24"/>
        </w:rPr>
        <w:t>:</w:t>
      </w:r>
    </w:p>
    <w:p w14:paraId="73BC71C5" w14:textId="5CDE2D81" w:rsidR="00D72477" w:rsidRPr="00C659FC" w:rsidRDefault="00D72477" w:rsidP="008B1B6C">
      <w:pPr>
        <w:pStyle w:val="Nessunaspaziatura"/>
        <w:rPr>
          <w:sz w:val="24"/>
          <w:szCs w:val="24"/>
        </w:rPr>
      </w:pPr>
    </w:p>
    <w:p w14:paraId="357BD7EC" w14:textId="5870FA1D" w:rsidR="00D72477" w:rsidRPr="00C659FC" w:rsidRDefault="00D72477" w:rsidP="00911EED">
      <w:pPr>
        <w:pStyle w:val="Nessunaspaziatura"/>
        <w:jc w:val="both"/>
        <w:rPr>
          <w:sz w:val="24"/>
          <w:szCs w:val="24"/>
        </w:rPr>
      </w:pPr>
      <w:r w:rsidRPr="00C659FC">
        <w:rPr>
          <w:sz w:val="24"/>
          <w:szCs w:val="24"/>
        </w:rPr>
        <w:t xml:space="preserve">Ogni società dovrà effettuare un </w:t>
      </w:r>
      <w:r w:rsidRPr="005D75AD">
        <w:rPr>
          <w:sz w:val="24"/>
          <w:szCs w:val="24"/>
          <w:u w:val="single"/>
        </w:rPr>
        <w:t xml:space="preserve">BONIFICO di euro </w:t>
      </w:r>
      <w:r w:rsidR="008F41CB">
        <w:rPr>
          <w:sz w:val="24"/>
          <w:szCs w:val="24"/>
          <w:u w:val="single"/>
        </w:rPr>
        <w:t>5</w:t>
      </w:r>
      <w:r w:rsidR="008640C3" w:rsidRPr="005D75AD">
        <w:rPr>
          <w:sz w:val="24"/>
          <w:szCs w:val="24"/>
          <w:u w:val="single"/>
        </w:rPr>
        <w:t>0,00</w:t>
      </w:r>
      <w:r w:rsidR="008640C3">
        <w:rPr>
          <w:sz w:val="24"/>
          <w:szCs w:val="24"/>
        </w:rPr>
        <w:t xml:space="preserve"> </w:t>
      </w:r>
      <w:r w:rsidR="00E13A42">
        <w:rPr>
          <w:sz w:val="24"/>
          <w:szCs w:val="24"/>
        </w:rPr>
        <w:t>per l’iscrizione di ogni squadra</w:t>
      </w:r>
      <w:r w:rsidRPr="00C659FC">
        <w:rPr>
          <w:sz w:val="24"/>
          <w:szCs w:val="24"/>
        </w:rPr>
        <w:t>.</w:t>
      </w:r>
    </w:p>
    <w:p w14:paraId="5EF1178F" w14:textId="3E1F56F0" w:rsidR="00D72477" w:rsidRDefault="00D72477" w:rsidP="00911EED">
      <w:pPr>
        <w:pStyle w:val="Nessunaspaziatura"/>
        <w:jc w:val="both"/>
        <w:rPr>
          <w:sz w:val="24"/>
          <w:szCs w:val="24"/>
        </w:rPr>
      </w:pPr>
      <w:r w:rsidRPr="00C659FC">
        <w:rPr>
          <w:sz w:val="24"/>
          <w:szCs w:val="24"/>
        </w:rPr>
        <w:t xml:space="preserve">Inviare cedolino del pagamento in allegato al modulo </w:t>
      </w:r>
      <w:r w:rsidR="008D487C">
        <w:rPr>
          <w:sz w:val="24"/>
          <w:szCs w:val="24"/>
        </w:rPr>
        <w:t xml:space="preserve">di </w:t>
      </w:r>
      <w:r w:rsidRPr="00C659FC">
        <w:rPr>
          <w:sz w:val="24"/>
          <w:szCs w:val="24"/>
        </w:rPr>
        <w:t>iscrizione.</w:t>
      </w:r>
    </w:p>
    <w:p w14:paraId="535713F9" w14:textId="7D6D7C11" w:rsidR="008D487C" w:rsidRPr="009743A4" w:rsidRDefault="008D487C" w:rsidP="00911EED">
      <w:pPr>
        <w:pStyle w:val="Nessunaspaziatura"/>
        <w:jc w:val="both"/>
        <w:rPr>
          <w:sz w:val="24"/>
          <w:szCs w:val="24"/>
        </w:rPr>
      </w:pPr>
    </w:p>
    <w:p w14:paraId="6D73F8C7" w14:textId="77777777" w:rsidR="005D75AD" w:rsidRPr="005D75AD" w:rsidRDefault="005D75AD" w:rsidP="005D75AD">
      <w:pPr>
        <w:pStyle w:val="Nessunaspaziatura"/>
        <w:jc w:val="both"/>
        <w:rPr>
          <w:sz w:val="24"/>
          <w:szCs w:val="24"/>
        </w:rPr>
      </w:pPr>
      <w:r w:rsidRPr="005D75AD">
        <w:rPr>
          <w:sz w:val="24"/>
          <w:szCs w:val="24"/>
        </w:rPr>
        <w:t>IBAN CR FIPAV EMILIA ROMAGNA: IT44T0100502403000000003004</w:t>
      </w:r>
    </w:p>
    <w:p w14:paraId="151BDECF" w14:textId="77777777" w:rsidR="005D75AD" w:rsidRPr="005D75AD" w:rsidRDefault="005D75AD" w:rsidP="005D75AD">
      <w:pPr>
        <w:pStyle w:val="Nessunaspaziatura"/>
        <w:jc w:val="both"/>
        <w:rPr>
          <w:sz w:val="24"/>
          <w:szCs w:val="24"/>
        </w:rPr>
      </w:pPr>
      <w:r w:rsidRPr="005D75AD">
        <w:rPr>
          <w:sz w:val="24"/>
          <w:szCs w:val="24"/>
        </w:rPr>
        <w:t>CAUSALE COPPA ROTARY – CAMPIONATO PROMOZIONALE ITALIANO DI SITTING VOLLEY</w:t>
      </w:r>
    </w:p>
    <w:p w14:paraId="601ADE18" w14:textId="574A3FF8" w:rsidR="00356A89" w:rsidRDefault="005D75AD" w:rsidP="005D75AD">
      <w:pPr>
        <w:pStyle w:val="Nessunaspaziatura"/>
        <w:jc w:val="both"/>
        <w:rPr>
          <w:sz w:val="24"/>
          <w:szCs w:val="24"/>
        </w:rPr>
      </w:pPr>
      <w:r w:rsidRPr="005D75AD">
        <w:rPr>
          <w:sz w:val="24"/>
          <w:szCs w:val="24"/>
        </w:rPr>
        <w:t>NOME SOCIETA’</w:t>
      </w:r>
    </w:p>
    <w:p w14:paraId="5684E486" w14:textId="77777777" w:rsidR="005D75AD" w:rsidRPr="00C659FC" w:rsidRDefault="005D75AD" w:rsidP="005D75AD">
      <w:pPr>
        <w:pStyle w:val="Nessunaspaziatura"/>
        <w:jc w:val="both"/>
        <w:rPr>
          <w:sz w:val="24"/>
          <w:szCs w:val="24"/>
        </w:rPr>
      </w:pPr>
    </w:p>
    <w:p w14:paraId="060C0204" w14:textId="15B5F6BF" w:rsidR="00C659FC" w:rsidRPr="00C659FC" w:rsidRDefault="00C659FC" w:rsidP="00911EED">
      <w:pPr>
        <w:pStyle w:val="Nessunaspaziatura"/>
        <w:jc w:val="both"/>
        <w:rPr>
          <w:sz w:val="24"/>
          <w:szCs w:val="24"/>
        </w:rPr>
      </w:pPr>
    </w:p>
    <w:p w14:paraId="438E40A5" w14:textId="699AFADC" w:rsidR="00356A89" w:rsidRPr="00C659FC" w:rsidRDefault="00356A89" w:rsidP="00356A89">
      <w:pPr>
        <w:pStyle w:val="Nessunaspaziatura"/>
        <w:rPr>
          <w:b/>
          <w:bCs/>
          <w:sz w:val="24"/>
          <w:szCs w:val="24"/>
        </w:rPr>
      </w:pPr>
      <w:r w:rsidRPr="008F41CB">
        <w:rPr>
          <w:b/>
          <w:bCs/>
          <w:sz w:val="24"/>
          <w:szCs w:val="24"/>
        </w:rPr>
        <w:lastRenderedPageBreak/>
        <w:t>Informazioni per il Campionato</w:t>
      </w:r>
      <w:r w:rsidR="00E13A42" w:rsidRPr="008F41CB">
        <w:rPr>
          <w:b/>
          <w:bCs/>
          <w:sz w:val="24"/>
          <w:szCs w:val="24"/>
        </w:rPr>
        <w:t xml:space="preserve"> Promozionale</w:t>
      </w:r>
      <w:r w:rsidRPr="008F41CB">
        <w:rPr>
          <w:b/>
          <w:bCs/>
          <w:sz w:val="24"/>
          <w:szCs w:val="24"/>
        </w:rPr>
        <w:t>:</w:t>
      </w:r>
    </w:p>
    <w:p w14:paraId="4352DD26" w14:textId="77777777" w:rsidR="00356A89" w:rsidRPr="00C659FC" w:rsidRDefault="00356A89" w:rsidP="00911EED">
      <w:pPr>
        <w:pStyle w:val="Nessunaspaziatura"/>
        <w:jc w:val="both"/>
        <w:rPr>
          <w:b/>
          <w:bCs/>
          <w:sz w:val="24"/>
          <w:szCs w:val="24"/>
        </w:rPr>
      </w:pPr>
    </w:p>
    <w:p w14:paraId="5CFAC129" w14:textId="4DB76DC5" w:rsidR="00356A89" w:rsidRDefault="00356A89" w:rsidP="00911EED">
      <w:pPr>
        <w:pStyle w:val="Nessunaspaziatura"/>
        <w:jc w:val="both"/>
        <w:rPr>
          <w:b/>
          <w:bCs/>
          <w:sz w:val="24"/>
          <w:szCs w:val="24"/>
        </w:rPr>
      </w:pPr>
      <w:r w:rsidRPr="00C659FC">
        <w:rPr>
          <w:sz w:val="24"/>
          <w:szCs w:val="24"/>
        </w:rPr>
        <w:t>La gestione tecnica e organizzativa è delegata al Comitato Regionale Fipav Emilia</w:t>
      </w:r>
      <w:r w:rsidR="00CD18E5">
        <w:rPr>
          <w:sz w:val="24"/>
          <w:szCs w:val="24"/>
        </w:rPr>
        <w:t>-</w:t>
      </w:r>
      <w:r w:rsidRPr="00C659FC">
        <w:rPr>
          <w:sz w:val="24"/>
          <w:szCs w:val="24"/>
        </w:rPr>
        <w:t>Romagna</w:t>
      </w:r>
      <w:r w:rsidR="00440157">
        <w:rPr>
          <w:sz w:val="24"/>
          <w:szCs w:val="24"/>
        </w:rPr>
        <w:t>, sotto il coordinamento del Settore Nazionale Sitting Volley</w:t>
      </w:r>
      <w:r w:rsidRPr="00C659FC">
        <w:rPr>
          <w:sz w:val="24"/>
          <w:szCs w:val="24"/>
        </w:rPr>
        <w:t xml:space="preserve">, che sarà a vostra disposizione per informazioni aggiuntive e/o chiarimenti, insieme al settore nazionale </w:t>
      </w:r>
      <w:proofErr w:type="spellStart"/>
      <w:r w:rsidRPr="00C659FC">
        <w:rPr>
          <w:sz w:val="24"/>
          <w:szCs w:val="24"/>
        </w:rPr>
        <w:t>sittingvolley</w:t>
      </w:r>
      <w:proofErr w:type="spellEnd"/>
      <w:r w:rsidRPr="00C659FC">
        <w:rPr>
          <w:b/>
          <w:bCs/>
          <w:sz w:val="24"/>
          <w:szCs w:val="24"/>
        </w:rPr>
        <w:t>.</w:t>
      </w:r>
    </w:p>
    <w:p w14:paraId="10FAF2A4" w14:textId="77777777" w:rsidR="00440157" w:rsidRPr="00C659FC" w:rsidRDefault="00440157" w:rsidP="00911EED">
      <w:pPr>
        <w:pStyle w:val="Nessunaspaziatura"/>
        <w:jc w:val="both"/>
        <w:rPr>
          <w:b/>
          <w:bCs/>
          <w:sz w:val="24"/>
          <w:szCs w:val="24"/>
        </w:rPr>
      </w:pPr>
    </w:p>
    <w:p w14:paraId="55D4E42C" w14:textId="08E11738" w:rsidR="00C659FC" w:rsidRPr="00CC5C7E" w:rsidRDefault="00C659FC" w:rsidP="00911EED">
      <w:pPr>
        <w:pStyle w:val="Nessunaspaziatura"/>
        <w:jc w:val="both"/>
        <w:rPr>
          <w:sz w:val="24"/>
          <w:szCs w:val="24"/>
          <w:u w:val="single"/>
        </w:rPr>
      </w:pPr>
      <w:r w:rsidRPr="00CC5C7E">
        <w:rPr>
          <w:sz w:val="24"/>
          <w:szCs w:val="24"/>
          <w:u w:val="single"/>
        </w:rPr>
        <w:t xml:space="preserve">La designazione degli arbitri </w:t>
      </w:r>
      <w:r w:rsidR="005D75AD" w:rsidRPr="00CC5C7E">
        <w:rPr>
          <w:sz w:val="24"/>
          <w:szCs w:val="24"/>
          <w:u w:val="single"/>
        </w:rPr>
        <w:t>sarà a cura dei Comitati Regionali nei quali verranno svolte le gare</w:t>
      </w:r>
      <w:r w:rsidRPr="00CC5C7E">
        <w:rPr>
          <w:sz w:val="24"/>
          <w:szCs w:val="24"/>
          <w:u w:val="single"/>
        </w:rPr>
        <w:t>.</w:t>
      </w:r>
    </w:p>
    <w:p w14:paraId="1AD1313E" w14:textId="77777777" w:rsidR="00356A89" w:rsidRPr="00C659FC" w:rsidRDefault="00356A89" w:rsidP="00911EED">
      <w:pPr>
        <w:pStyle w:val="Nessunaspaziatura"/>
        <w:jc w:val="both"/>
        <w:rPr>
          <w:b/>
          <w:bCs/>
          <w:sz w:val="24"/>
          <w:szCs w:val="24"/>
        </w:rPr>
      </w:pPr>
    </w:p>
    <w:p w14:paraId="665AC7DA" w14:textId="47CEB8C6" w:rsidR="00356A89" w:rsidRPr="00C659FC" w:rsidRDefault="00356A89" w:rsidP="00356A89">
      <w:pPr>
        <w:pStyle w:val="Nessunaspaziatura"/>
        <w:rPr>
          <w:i/>
          <w:iCs/>
          <w:sz w:val="24"/>
          <w:szCs w:val="24"/>
        </w:rPr>
      </w:pPr>
      <w:r w:rsidRPr="00C659FC">
        <w:rPr>
          <w:i/>
          <w:iCs/>
          <w:sz w:val="24"/>
          <w:szCs w:val="24"/>
        </w:rPr>
        <w:t>Numeri utili</w:t>
      </w:r>
    </w:p>
    <w:p w14:paraId="60936DF4" w14:textId="77777777" w:rsidR="00C659FC" w:rsidRPr="00C659FC" w:rsidRDefault="00C659FC" w:rsidP="00356A89">
      <w:pPr>
        <w:pStyle w:val="Nessunaspaziatura"/>
        <w:rPr>
          <w:i/>
          <w:iCs/>
          <w:sz w:val="24"/>
          <w:szCs w:val="24"/>
        </w:rPr>
      </w:pPr>
    </w:p>
    <w:p w14:paraId="43B1D61B" w14:textId="385D4411" w:rsidR="00356A89" w:rsidRPr="003F2CB8" w:rsidRDefault="00356A89" w:rsidP="00356A89">
      <w:pPr>
        <w:pStyle w:val="Nessunaspaziatura"/>
        <w:rPr>
          <w:b/>
          <w:bCs/>
          <w:sz w:val="24"/>
          <w:szCs w:val="24"/>
        </w:rPr>
      </w:pPr>
      <w:r w:rsidRPr="003F2CB8">
        <w:rPr>
          <w:b/>
          <w:bCs/>
          <w:sz w:val="24"/>
          <w:szCs w:val="24"/>
        </w:rPr>
        <w:t>Comitato Fipav Emilia</w:t>
      </w:r>
      <w:r w:rsidR="00F50561" w:rsidRPr="003F2CB8">
        <w:rPr>
          <w:b/>
          <w:bCs/>
          <w:sz w:val="24"/>
          <w:szCs w:val="24"/>
        </w:rPr>
        <w:t>-</w:t>
      </w:r>
      <w:r w:rsidRPr="003F2CB8">
        <w:rPr>
          <w:b/>
          <w:bCs/>
          <w:sz w:val="24"/>
          <w:szCs w:val="24"/>
        </w:rPr>
        <w:t>Romagna</w:t>
      </w:r>
    </w:p>
    <w:p w14:paraId="186F9078" w14:textId="029E195D" w:rsidR="00356A89" w:rsidRPr="003F2CB8" w:rsidRDefault="00356A89" w:rsidP="00356A89">
      <w:pPr>
        <w:pStyle w:val="Nessunaspaziatura"/>
        <w:numPr>
          <w:ilvl w:val="0"/>
          <w:numId w:val="9"/>
        </w:numPr>
        <w:rPr>
          <w:sz w:val="24"/>
          <w:szCs w:val="24"/>
        </w:rPr>
      </w:pPr>
      <w:r w:rsidRPr="003F2CB8">
        <w:rPr>
          <w:sz w:val="24"/>
          <w:szCs w:val="24"/>
        </w:rPr>
        <w:t xml:space="preserve">Monica Tartaglione </w:t>
      </w:r>
      <w:r w:rsidR="005D75AD" w:rsidRPr="003F2CB8">
        <w:rPr>
          <w:sz w:val="24"/>
          <w:szCs w:val="24"/>
        </w:rPr>
        <w:br/>
      </w:r>
      <w:r w:rsidRPr="003F2CB8">
        <w:rPr>
          <w:sz w:val="24"/>
          <w:szCs w:val="24"/>
        </w:rPr>
        <w:t xml:space="preserve">Referente Sittingvolley Fipav Crer </w:t>
      </w:r>
    </w:p>
    <w:p w14:paraId="0B060A16" w14:textId="77777777" w:rsidR="00356A89" w:rsidRPr="003F2CB8" w:rsidRDefault="00356A89" w:rsidP="00356A89">
      <w:pPr>
        <w:pStyle w:val="Nessunaspaziatura"/>
        <w:ind w:left="708"/>
        <w:rPr>
          <w:sz w:val="24"/>
          <w:szCs w:val="24"/>
        </w:rPr>
      </w:pPr>
      <w:r w:rsidRPr="003F2CB8">
        <w:rPr>
          <w:sz w:val="24"/>
          <w:szCs w:val="24"/>
        </w:rPr>
        <w:t xml:space="preserve">349 3614444 </w:t>
      </w:r>
    </w:p>
    <w:p w14:paraId="01BDB434" w14:textId="12EE044F" w:rsidR="00356A89" w:rsidRPr="003F2CB8" w:rsidRDefault="00356A89" w:rsidP="00356A89">
      <w:pPr>
        <w:pStyle w:val="Nessunaspaziatura"/>
        <w:ind w:left="708"/>
        <w:rPr>
          <w:sz w:val="24"/>
          <w:szCs w:val="24"/>
        </w:rPr>
      </w:pPr>
      <w:r w:rsidRPr="003F2CB8">
        <w:rPr>
          <w:sz w:val="24"/>
          <w:szCs w:val="24"/>
        </w:rPr>
        <w:t xml:space="preserve"> </w:t>
      </w:r>
      <w:hyperlink r:id="rId11" w:history="1">
        <w:r w:rsidRPr="003F2CB8">
          <w:rPr>
            <w:rStyle w:val="Collegamentoipertestuale"/>
            <w:sz w:val="24"/>
            <w:szCs w:val="24"/>
          </w:rPr>
          <w:t>sittingvolley@fipavcrer.it</w:t>
        </w:r>
      </w:hyperlink>
    </w:p>
    <w:p w14:paraId="5027F5EF" w14:textId="77777777" w:rsidR="00C659FC" w:rsidRPr="003F2CB8" w:rsidRDefault="00C659FC" w:rsidP="00356A89">
      <w:pPr>
        <w:pStyle w:val="Nessunaspaziatura"/>
        <w:ind w:left="708"/>
        <w:rPr>
          <w:sz w:val="24"/>
          <w:szCs w:val="24"/>
        </w:rPr>
      </w:pPr>
    </w:p>
    <w:p w14:paraId="65B6E9EF" w14:textId="063FC3E1" w:rsidR="00356A89" w:rsidRPr="003F2CB8" w:rsidRDefault="00356A89" w:rsidP="00356A89">
      <w:pPr>
        <w:pStyle w:val="Nessunaspaziatura"/>
        <w:numPr>
          <w:ilvl w:val="0"/>
          <w:numId w:val="9"/>
        </w:numPr>
        <w:rPr>
          <w:sz w:val="24"/>
          <w:szCs w:val="24"/>
        </w:rPr>
      </w:pPr>
      <w:r w:rsidRPr="003F2CB8">
        <w:rPr>
          <w:sz w:val="24"/>
          <w:szCs w:val="24"/>
        </w:rPr>
        <w:t xml:space="preserve">Giovanni Marani </w:t>
      </w:r>
      <w:r w:rsidR="005D75AD" w:rsidRPr="003F2CB8">
        <w:rPr>
          <w:sz w:val="24"/>
          <w:szCs w:val="24"/>
        </w:rPr>
        <w:br/>
      </w:r>
      <w:r w:rsidRPr="003F2CB8">
        <w:rPr>
          <w:sz w:val="24"/>
          <w:szCs w:val="24"/>
        </w:rPr>
        <w:t>Consigliere Fipav Crer con delega al Sittingvolley</w:t>
      </w:r>
    </w:p>
    <w:p w14:paraId="353954C3" w14:textId="77777777" w:rsidR="00356A89" w:rsidRPr="003F2CB8" w:rsidRDefault="00356A89" w:rsidP="00356A89">
      <w:pPr>
        <w:pStyle w:val="Nessunaspaziatura"/>
        <w:ind w:left="720"/>
        <w:rPr>
          <w:sz w:val="24"/>
          <w:szCs w:val="24"/>
        </w:rPr>
      </w:pPr>
      <w:r w:rsidRPr="003F2CB8">
        <w:rPr>
          <w:sz w:val="24"/>
          <w:szCs w:val="24"/>
        </w:rPr>
        <w:t>338 6534667</w:t>
      </w:r>
    </w:p>
    <w:p w14:paraId="73758CA3" w14:textId="77777777" w:rsidR="00356A89" w:rsidRPr="003F2CB8" w:rsidRDefault="00000000" w:rsidP="00356A89">
      <w:pPr>
        <w:pStyle w:val="Nessunaspaziatura"/>
        <w:ind w:left="720"/>
        <w:rPr>
          <w:sz w:val="24"/>
          <w:szCs w:val="24"/>
        </w:rPr>
      </w:pPr>
      <w:hyperlink r:id="rId12" w:history="1">
        <w:r w:rsidR="00356A89" w:rsidRPr="003F2CB8">
          <w:rPr>
            <w:rStyle w:val="Collegamentoipertestuale"/>
            <w:sz w:val="24"/>
            <w:szCs w:val="24"/>
          </w:rPr>
          <w:t>g.marani@fipavcrer.it</w:t>
        </w:r>
      </w:hyperlink>
    </w:p>
    <w:p w14:paraId="7FA13435" w14:textId="77777777" w:rsidR="00356A89" w:rsidRPr="003F2CB8" w:rsidRDefault="00356A89" w:rsidP="00356A89">
      <w:pPr>
        <w:pStyle w:val="Nessunaspaziatura"/>
        <w:ind w:left="720"/>
        <w:rPr>
          <w:sz w:val="24"/>
          <w:szCs w:val="24"/>
        </w:rPr>
      </w:pPr>
    </w:p>
    <w:p w14:paraId="665CE424" w14:textId="51456F69" w:rsidR="00356A89" w:rsidRPr="003F2CB8" w:rsidRDefault="005D75AD" w:rsidP="00356A89">
      <w:pPr>
        <w:pStyle w:val="Nessunaspaziatura"/>
        <w:rPr>
          <w:b/>
          <w:bCs/>
          <w:sz w:val="24"/>
          <w:szCs w:val="24"/>
        </w:rPr>
      </w:pPr>
      <w:r w:rsidRPr="003F2CB8">
        <w:rPr>
          <w:b/>
          <w:bCs/>
          <w:sz w:val="24"/>
          <w:szCs w:val="24"/>
        </w:rPr>
        <w:t>Federazione Italiana Pallavolo</w:t>
      </w:r>
    </w:p>
    <w:p w14:paraId="554496F3" w14:textId="37FD11BC" w:rsidR="001304C7" w:rsidRPr="003F2CB8" w:rsidRDefault="005D75AD" w:rsidP="00EA61D6">
      <w:pPr>
        <w:pStyle w:val="Nessunaspaziatura"/>
        <w:numPr>
          <w:ilvl w:val="0"/>
          <w:numId w:val="9"/>
        </w:numPr>
        <w:rPr>
          <w:sz w:val="24"/>
          <w:szCs w:val="24"/>
        </w:rPr>
      </w:pPr>
      <w:r w:rsidRPr="003F2CB8">
        <w:rPr>
          <w:sz w:val="24"/>
          <w:szCs w:val="24"/>
        </w:rPr>
        <w:t>Luca Eusepi</w:t>
      </w:r>
      <w:r w:rsidRPr="003F2CB8">
        <w:rPr>
          <w:sz w:val="24"/>
          <w:szCs w:val="24"/>
        </w:rPr>
        <w:br/>
        <w:t xml:space="preserve">Responsabile Settore Sitting Volley </w:t>
      </w:r>
      <w:r w:rsidRPr="003F2CB8">
        <w:rPr>
          <w:sz w:val="24"/>
          <w:szCs w:val="24"/>
        </w:rPr>
        <w:br/>
        <w:t xml:space="preserve">06 3334 9462 </w:t>
      </w:r>
      <w:r w:rsidRPr="003F2CB8">
        <w:rPr>
          <w:sz w:val="24"/>
          <w:szCs w:val="24"/>
        </w:rPr>
        <w:br/>
        <w:t>335 6845633</w:t>
      </w:r>
    </w:p>
    <w:p w14:paraId="42FB7397" w14:textId="2F5E1328" w:rsidR="00356A89" w:rsidRPr="003F2CB8" w:rsidRDefault="00000000" w:rsidP="008640C3">
      <w:pPr>
        <w:pStyle w:val="Nessunaspaziatura"/>
        <w:ind w:left="720"/>
        <w:rPr>
          <w:sz w:val="24"/>
          <w:szCs w:val="24"/>
        </w:rPr>
      </w:pPr>
      <w:hyperlink r:id="rId13" w:history="1">
        <w:r w:rsidR="00356A89" w:rsidRPr="003F2CB8">
          <w:rPr>
            <w:rStyle w:val="Collegamentoipertestuale"/>
            <w:sz w:val="24"/>
            <w:szCs w:val="24"/>
          </w:rPr>
          <w:t>sittingvolley@federvolley.it</w:t>
        </w:r>
      </w:hyperlink>
    </w:p>
    <w:sectPr w:rsidR="00356A89" w:rsidRPr="003F2CB8" w:rsidSect="00D6307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134" w:bottom="1134" w:left="1134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B96C2" w14:textId="77777777" w:rsidR="002B76A4" w:rsidRDefault="002B76A4" w:rsidP="00180B39">
      <w:pPr>
        <w:spacing w:after="0" w:line="240" w:lineRule="auto"/>
      </w:pPr>
      <w:r>
        <w:separator/>
      </w:r>
    </w:p>
  </w:endnote>
  <w:endnote w:type="continuationSeparator" w:id="0">
    <w:p w14:paraId="24C9DDA4" w14:textId="77777777" w:rsidR="002B76A4" w:rsidRDefault="002B76A4" w:rsidP="00180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0E4BF" w14:textId="77777777" w:rsidR="00695803" w:rsidRDefault="0069580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6660397"/>
      <w:docPartObj>
        <w:docPartGallery w:val="Page Numbers (Bottom of Page)"/>
        <w:docPartUnique/>
      </w:docPartObj>
    </w:sdtPr>
    <w:sdtContent>
      <w:p w14:paraId="39CF502F" w14:textId="050C5E39" w:rsidR="00A6533C" w:rsidRDefault="00A6533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0790E" w14:textId="77777777" w:rsidR="00A6533C" w:rsidRDefault="00A6533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B5F85" w14:textId="77777777" w:rsidR="00695803" w:rsidRDefault="006958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54E73" w14:textId="77777777" w:rsidR="002B76A4" w:rsidRDefault="002B76A4" w:rsidP="00180B39">
      <w:pPr>
        <w:spacing w:after="0" w:line="240" w:lineRule="auto"/>
      </w:pPr>
      <w:r>
        <w:separator/>
      </w:r>
    </w:p>
  </w:footnote>
  <w:footnote w:type="continuationSeparator" w:id="0">
    <w:p w14:paraId="1267FEC7" w14:textId="77777777" w:rsidR="002B76A4" w:rsidRDefault="002B76A4" w:rsidP="00180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87C3C" w14:textId="77777777" w:rsidR="00695803" w:rsidRDefault="0069580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78"/>
      <w:gridCol w:w="4370"/>
      <w:gridCol w:w="1840"/>
      <w:gridCol w:w="1850"/>
    </w:tblGrid>
    <w:tr w:rsidR="00695803" w14:paraId="37AE3494" w14:textId="77777777" w:rsidTr="00695803">
      <w:tc>
        <w:tcPr>
          <w:tcW w:w="1777" w:type="dxa"/>
          <w:vAlign w:val="center"/>
        </w:tcPr>
        <w:p w14:paraId="731FBFAF" w14:textId="6E2324BA" w:rsidR="00695803" w:rsidRDefault="00695803">
          <w:pPr>
            <w:pStyle w:val="Intestazione"/>
          </w:pPr>
          <w:r>
            <w:rPr>
              <w:noProof/>
            </w:rPr>
            <w:drawing>
              <wp:inline distT="0" distB="0" distL="0" distR="0" wp14:anchorId="62C75FC8" wp14:editId="6FDD8334">
                <wp:extent cx="790575" cy="940611"/>
                <wp:effectExtent l="0" t="0" r="0" b="0"/>
                <wp:docPr id="69" name="Immagin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498" cy="9524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68" w:type="dxa"/>
          <w:vAlign w:val="center"/>
        </w:tcPr>
        <w:p w14:paraId="20576A0A" w14:textId="2C68F4A7" w:rsidR="00695803" w:rsidRDefault="00695803">
          <w:pPr>
            <w:pStyle w:val="Intestazione"/>
          </w:pPr>
          <w:r>
            <w:rPr>
              <w:noProof/>
            </w:rPr>
            <w:drawing>
              <wp:inline distT="0" distB="0" distL="0" distR="0" wp14:anchorId="517E6BB4" wp14:editId="29506153">
                <wp:extent cx="2637925" cy="824865"/>
                <wp:effectExtent l="0" t="0" r="0" b="0"/>
                <wp:docPr id="653022176" name="Immagine 1" descr="Immagine che contiene testo, biglietto da visita, schermata, grafic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3022176" name="Immagine 1" descr="Immagine che contiene testo, biglietto da visita, schermata, grafica&#10;&#10;Descrizione generata automaticamente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5863" b="29908"/>
                        <a:stretch/>
                      </pic:blipFill>
                      <pic:spPr bwMode="auto">
                        <a:xfrm>
                          <a:off x="0" y="0"/>
                          <a:ext cx="2681449" cy="8384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99" w:type="dxa"/>
          <w:vAlign w:val="center"/>
        </w:tcPr>
        <w:p w14:paraId="106D50CD" w14:textId="27FBC037" w:rsidR="00695803" w:rsidRDefault="00695803">
          <w:pPr>
            <w:pStyle w:val="Intestazione"/>
          </w:pPr>
          <w:r>
            <w:rPr>
              <w:noProof/>
            </w:rPr>
            <w:drawing>
              <wp:inline distT="0" distB="0" distL="0" distR="0" wp14:anchorId="0009CF5B" wp14:editId="60313D8D">
                <wp:extent cx="962025" cy="962025"/>
                <wp:effectExtent l="0" t="0" r="9525" b="9525"/>
                <wp:docPr id="70" name="Immagine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05" w:type="dxa"/>
          <w:vAlign w:val="center"/>
        </w:tcPr>
        <w:p w14:paraId="4CC188E9" w14:textId="766A3B16" w:rsidR="00695803" w:rsidRDefault="00695803">
          <w:pPr>
            <w:pStyle w:val="Intestazione"/>
          </w:pPr>
          <w:r>
            <w:rPr>
              <w:noProof/>
            </w:rPr>
            <w:drawing>
              <wp:inline distT="0" distB="0" distL="0" distR="0" wp14:anchorId="6469AEFB" wp14:editId="731311FB">
                <wp:extent cx="904875" cy="852479"/>
                <wp:effectExtent l="0" t="0" r="0" b="5080"/>
                <wp:docPr id="72" name="Immagine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855" cy="8760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FC8DCAB" w14:textId="3A0D15D6" w:rsidR="00180B39" w:rsidRDefault="00180B3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72F03" w14:textId="77777777" w:rsidR="00695803" w:rsidRDefault="0069580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16774"/>
    <w:multiLevelType w:val="hybridMultilevel"/>
    <w:tmpl w:val="46D6FA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37967"/>
    <w:multiLevelType w:val="hybridMultilevel"/>
    <w:tmpl w:val="BCB4CE52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E101D14"/>
    <w:multiLevelType w:val="hybridMultilevel"/>
    <w:tmpl w:val="A3D4A7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B31AD1"/>
    <w:multiLevelType w:val="hybridMultilevel"/>
    <w:tmpl w:val="F76EF34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CD529B"/>
    <w:multiLevelType w:val="hybridMultilevel"/>
    <w:tmpl w:val="7908B7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3947AE"/>
    <w:multiLevelType w:val="hybridMultilevel"/>
    <w:tmpl w:val="EBC0E22C"/>
    <w:lvl w:ilvl="0" w:tplc="364C858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D1705"/>
    <w:multiLevelType w:val="hybridMultilevel"/>
    <w:tmpl w:val="FAE6D1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130929"/>
    <w:multiLevelType w:val="hybridMultilevel"/>
    <w:tmpl w:val="4B2085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2E1604"/>
    <w:multiLevelType w:val="hybridMultilevel"/>
    <w:tmpl w:val="806C22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C217D2"/>
    <w:multiLevelType w:val="hybridMultilevel"/>
    <w:tmpl w:val="7908B7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063070"/>
    <w:multiLevelType w:val="hybridMultilevel"/>
    <w:tmpl w:val="770223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0411C"/>
    <w:multiLevelType w:val="hybridMultilevel"/>
    <w:tmpl w:val="7EFE53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884F11"/>
    <w:multiLevelType w:val="multilevel"/>
    <w:tmpl w:val="FD146D4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7B93B2F"/>
    <w:multiLevelType w:val="hybridMultilevel"/>
    <w:tmpl w:val="71E6F8BC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3958438">
    <w:abstractNumId w:val="3"/>
  </w:num>
  <w:num w:numId="2" w16cid:durableId="1436485440">
    <w:abstractNumId w:val="1"/>
  </w:num>
  <w:num w:numId="3" w16cid:durableId="993752686">
    <w:abstractNumId w:val="2"/>
  </w:num>
  <w:num w:numId="4" w16cid:durableId="248346995">
    <w:abstractNumId w:val="4"/>
  </w:num>
  <w:num w:numId="5" w16cid:durableId="920799667">
    <w:abstractNumId w:val="5"/>
  </w:num>
  <w:num w:numId="6" w16cid:durableId="1276060784">
    <w:abstractNumId w:val="0"/>
  </w:num>
  <w:num w:numId="7" w16cid:durableId="1761754881">
    <w:abstractNumId w:val="11"/>
  </w:num>
  <w:num w:numId="8" w16cid:durableId="1504004147">
    <w:abstractNumId w:val="6"/>
  </w:num>
  <w:num w:numId="9" w16cid:durableId="1449396782">
    <w:abstractNumId w:val="12"/>
  </w:num>
  <w:num w:numId="10" w16cid:durableId="571501796">
    <w:abstractNumId w:val="10"/>
  </w:num>
  <w:num w:numId="11" w16cid:durableId="127555972">
    <w:abstractNumId w:val="8"/>
  </w:num>
  <w:num w:numId="12" w16cid:durableId="2145197319">
    <w:abstractNumId w:val="9"/>
  </w:num>
  <w:num w:numId="13" w16cid:durableId="350500223">
    <w:abstractNumId w:val="13"/>
  </w:num>
  <w:num w:numId="14" w16cid:durableId="7006668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B39"/>
    <w:rsid w:val="000936A0"/>
    <w:rsid w:val="000A14E8"/>
    <w:rsid w:val="001153E8"/>
    <w:rsid w:val="001219FD"/>
    <w:rsid w:val="001304C7"/>
    <w:rsid w:val="00180B39"/>
    <w:rsid w:val="001A3C07"/>
    <w:rsid w:val="001C7A12"/>
    <w:rsid w:val="001D4B81"/>
    <w:rsid w:val="001F13AE"/>
    <w:rsid w:val="00225168"/>
    <w:rsid w:val="002348D5"/>
    <w:rsid w:val="00255D1D"/>
    <w:rsid w:val="0025604F"/>
    <w:rsid w:val="0027363E"/>
    <w:rsid w:val="002B76A4"/>
    <w:rsid w:val="0030302B"/>
    <w:rsid w:val="00334BC5"/>
    <w:rsid w:val="00356A89"/>
    <w:rsid w:val="00364C5E"/>
    <w:rsid w:val="00391722"/>
    <w:rsid w:val="003D640A"/>
    <w:rsid w:val="003F2CB8"/>
    <w:rsid w:val="00440157"/>
    <w:rsid w:val="00475C1F"/>
    <w:rsid w:val="00476143"/>
    <w:rsid w:val="00483E8A"/>
    <w:rsid w:val="004A3D6D"/>
    <w:rsid w:val="005A7F41"/>
    <w:rsid w:val="005B1A37"/>
    <w:rsid w:val="005C05A7"/>
    <w:rsid w:val="005C2DC1"/>
    <w:rsid w:val="005D2F62"/>
    <w:rsid w:val="005D75AD"/>
    <w:rsid w:val="005E01F4"/>
    <w:rsid w:val="0065100C"/>
    <w:rsid w:val="00695803"/>
    <w:rsid w:val="006E65C2"/>
    <w:rsid w:val="006F63E8"/>
    <w:rsid w:val="00746656"/>
    <w:rsid w:val="00757650"/>
    <w:rsid w:val="00771F31"/>
    <w:rsid w:val="007835C1"/>
    <w:rsid w:val="007A2858"/>
    <w:rsid w:val="007B2817"/>
    <w:rsid w:val="007C7B87"/>
    <w:rsid w:val="00804BF5"/>
    <w:rsid w:val="00814C44"/>
    <w:rsid w:val="00843379"/>
    <w:rsid w:val="00844194"/>
    <w:rsid w:val="008640C3"/>
    <w:rsid w:val="008704AF"/>
    <w:rsid w:val="008B1B6C"/>
    <w:rsid w:val="008D487C"/>
    <w:rsid w:val="008F41CB"/>
    <w:rsid w:val="009035C8"/>
    <w:rsid w:val="00911EED"/>
    <w:rsid w:val="0092260D"/>
    <w:rsid w:val="0096045B"/>
    <w:rsid w:val="00964519"/>
    <w:rsid w:val="00966BC4"/>
    <w:rsid w:val="009743A4"/>
    <w:rsid w:val="009D2DC6"/>
    <w:rsid w:val="00A148D0"/>
    <w:rsid w:val="00A354CB"/>
    <w:rsid w:val="00A5030C"/>
    <w:rsid w:val="00A6533C"/>
    <w:rsid w:val="00A67F2C"/>
    <w:rsid w:val="00A72DD1"/>
    <w:rsid w:val="00A77985"/>
    <w:rsid w:val="00AB6C56"/>
    <w:rsid w:val="00AC11E4"/>
    <w:rsid w:val="00AD60B2"/>
    <w:rsid w:val="00AE7161"/>
    <w:rsid w:val="00B12FC0"/>
    <w:rsid w:val="00B143E7"/>
    <w:rsid w:val="00B20C51"/>
    <w:rsid w:val="00B4117D"/>
    <w:rsid w:val="00B668EE"/>
    <w:rsid w:val="00B86C66"/>
    <w:rsid w:val="00B92BEA"/>
    <w:rsid w:val="00B93FAF"/>
    <w:rsid w:val="00C659FC"/>
    <w:rsid w:val="00C67BBB"/>
    <w:rsid w:val="00C701EB"/>
    <w:rsid w:val="00C73181"/>
    <w:rsid w:val="00CC5C7E"/>
    <w:rsid w:val="00CD18E5"/>
    <w:rsid w:val="00CD6085"/>
    <w:rsid w:val="00D26115"/>
    <w:rsid w:val="00D61B01"/>
    <w:rsid w:val="00D6307A"/>
    <w:rsid w:val="00D72477"/>
    <w:rsid w:val="00DA422B"/>
    <w:rsid w:val="00DD1742"/>
    <w:rsid w:val="00E13A42"/>
    <w:rsid w:val="00EA61D6"/>
    <w:rsid w:val="00ED3DB4"/>
    <w:rsid w:val="00F10898"/>
    <w:rsid w:val="00F50561"/>
    <w:rsid w:val="00F85D2B"/>
    <w:rsid w:val="00F9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35A40B"/>
  <w15:chartTrackingRefBased/>
  <w15:docId w15:val="{2D66197D-1B56-4A00-819E-627DE5BFC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80B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0B39"/>
  </w:style>
  <w:style w:type="paragraph" w:styleId="Pidipagina">
    <w:name w:val="footer"/>
    <w:basedOn w:val="Normale"/>
    <w:link w:val="PidipaginaCarattere"/>
    <w:uiPriority w:val="99"/>
    <w:unhideWhenUsed/>
    <w:rsid w:val="00180B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0B39"/>
  </w:style>
  <w:style w:type="paragraph" w:styleId="Nessunaspaziatura">
    <w:name w:val="No Spacing"/>
    <w:uiPriority w:val="1"/>
    <w:qFormat/>
    <w:rsid w:val="00A72DD1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2348D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7247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72477"/>
    <w:rPr>
      <w:color w:val="605E5C"/>
      <w:shd w:val="clear" w:color="auto" w:fill="E1DFDD"/>
    </w:rPr>
  </w:style>
  <w:style w:type="paragraph" w:customStyle="1" w:styleId="Default">
    <w:name w:val="Default"/>
    <w:rsid w:val="00D61B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D63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ttingvolley@fipavcrer.it" TargetMode="External"/><Relationship Id="rId13" Type="http://schemas.openxmlformats.org/officeDocument/2006/relationships/hyperlink" Target="mailto:sittingvolley@federvolley.it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g.marani@fipavcrer.it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ittingvolley@fipavcrer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sittingvolley@federvolley.it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segreteria@fipavcrer.it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FBACC-C824-4761-B01C-FE8D5C140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1279</Words>
  <Characters>7292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Luca Eusepi</cp:lastModifiedBy>
  <cp:revision>3</cp:revision>
  <cp:lastPrinted>2023-11-02T15:16:00Z</cp:lastPrinted>
  <dcterms:created xsi:type="dcterms:W3CDTF">2023-12-07T12:35:00Z</dcterms:created>
  <dcterms:modified xsi:type="dcterms:W3CDTF">2023-12-07T12:37:00Z</dcterms:modified>
</cp:coreProperties>
</file>